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42BC" w:rsidRPr="00366083" w:rsidRDefault="00A20983" w:rsidP="00BD3B56">
      <w:pPr>
        <w:jc w:val="both"/>
        <w:rPr>
          <w:rFonts w:cs="Arial"/>
          <w:b/>
        </w:rPr>
      </w:pPr>
      <w:r w:rsidRPr="00366083">
        <w:rPr>
          <w:rFonts w:cs="Arial"/>
          <w:b/>
        </w:rPr>
        <w:t>İÇİNDEKİLER</w:t>
      </w:r>
    </w:p>
    <w:p w:rsidR="009E3685" w:rsidRDefault="00836A36">
      <w:pPr>
        <w:pStyle w:val="T1"/>
        <w:tabs>
          <w:tab w:val="left" w:pos="440"/>
          <w:tab w:val="right" w:leader="dot" w:pos="9060"/>
        </w:tabs>
        <w:rPr>
          <w:rFonts w:asciiTheme="minorHAnsi" w:hAnsiTheme="minorHAnsi"/>
          <w:noProof/>
          <w:sz w:val="22"/>
        </w:rPr>
      </w:pPr>
      <w:r w:rsidRPr="00366083">
        <w:rPr>
          <w:rFonts w:cs="Arial"/>
          <w:b/>
        </w:rPr>
        <w:fldChar w:fldCharType="begin"/>
      </w:r>
      <w:r w:rsidR="003E7617" w:rsidRPr="00366083">
        <w:rPr>
          <w:rFonts w:cs="Arial"/>
          <w:b/>
        </w:rPr>
        <w:instrText xml:space="preserve"> TOC \o "1-3" \h \z \u </w:instrText>
      </w:r>
      <w:r w:rsidRPr="00366083">
        <w:rPr>
          <w:rFonts w:cs="Arial"/>
          <w:b/>
        </w:rPr>
        <w:fldChar w:fldCharType="separate"/>
      </w:r>
      <w:hyperlink w:anchor="_Toc171794557" w:history="1">
        <w:r w:rsidR="009E3685" w:rsidRPr="00CD5FD5">
          <w:rPr>
            <w:rStyle w:val="Kpr"/>
            <w:rFonts w:cs="Arial"/>
            <w:noProof/>
          </w:rPr>
          <w:t>1.</w:t>
        </w:r>
        <w:r w:rsidR="009E3685">
          <w:rPr>
            <w:rFonts w:asciiTheme="minorHAnsi" w:hAnsiTheme="minorHAnsi"/>
            <w:noProof/>
            <w:sz w:val="22"/>
          </w:rPr>
          <w:tab/>
        </w:r>
        <w:r w:rsidR="009E3685" w:rsidRPr="00CD5FD5">
          <w:rPr>
            <w:rStyle w:val="Kpr"/>
            <w:rFonts w:cs="Arial"/>
            <w:noProof/>
          </w:rPr>
          <w:t>PLANLAMANIN AMACI</w:t>
        </w:r>
        <w:r w:rsidR="009E3685">
          <w:rPr>
            <w:noProof/>
            <w:webHidden/>
          </w:rPr>
          <w:tab/>
        </w:r>
        <w:r>
          <w:rPr>
            <w:noProof/>
            <w:webHidden/>
          </w:rPr>
          <w:fldChar w:fldCharType="begin"/>
        </w:r>
        <w:r w:rsidR="009E3685">
          <w:rPr>
            <w:noProof/>
            <w:webHidden/>
          </w:rPr>
          <w:instrText xml:space="preserve"> PAGEREF _Toc171794557 \h </w:instrText>
        </w:r>
        <w:r>
          <w:rPr>
            <w:noProof/>
            <w:webHidden/>
          </w:rPr>
        </w:r>
        <w:r>
          <w:rPr>
            <w:noProof/>
            <w:webHidden/>
          </w:rPr>
          <w:fldChar w:fldCharType="separate"/>
        </w:r>
        <w:r w:rsidR="00176702">
          <w:rPr>
            <w:noProof/>
            <w:webHidden/>
          </w:rPr>
          <w:t>2</w:t>
        </w:r>
        <w:r>
          <w:rPr>
            <w:noProof/>
            <w:webHidden/>
          </w:rPr>
          <w:fldChar w:fldCharType="end"/>
        </w:r>
      </w:hyperlink>
    </w:p>
    <w:p w:rsidR="009E3685" w:rsidRDefault="00836A36">
      <w:pPr>
        <w:pStyle w:val="T1"/>
        <w:tabs>
          <w:tab w:val="left" w:pos="440"/>
          <w:tab w:val="right" w:leader="dot" w:pos="9060"/>
        </w:tabs>
        <w:rPr>
          <w:rFonts w:asciiTheme="minorHAnsi" w:hAnsiTheme="minorHAnsi"/>
          <w:noProof/>
          <w:sz w:val="22"/>
        </w:rPr>
      </w:pPr>
      <w:hyperlink w:anchor="_Toc171794558" w:history="1">
        <w:r w:rsidR="009E3685" w:rsidRPr="00CD5FD5">
          <w:rPr>
            <w:rStyle w:val="Kpr"/>
            <w:rFonts w:cs="Arial"/>
            <w:noProof/>
          </w:rPr>
          <w:t>2.</w:t>
        </w:r>
        <w:r w:rsidR="009E3685">
          <w:rPr>
            <w:rFonts w:asciiTheme="minorHAnsi" w:hAnsiTheme="minorHAnsi"/>
            <w:noProof/>
            <w:sz w:val="22"/>
          </w:rPr>
          <w:tab/>
        </w:r>
        <w:r w:rsidR="009E3685" w:rsidRPr="00CD5FD5">
          <w:rPr>
            <w:rStyle w:val="Kpr"/>
            <w:rFonts w:cs="Arial"/>
            <w:noProof/>
          </w:rPr>
          <w:t>PLANLAMA ALANI</w:t>
        </w:r>
        <w:r w:rsidR="009E3685">
          <w:rPr>
            <w:noProof/>
            <w:webHidden/>
          </w:rPr>
          <w:tab/>
        </w:r>
        <w:r>
          <w:rPr>
            <w:noProof/>
            <w:webHidden/>
          </w:rPr>
          <w:fldChar w:fldCharType="begin"/>
        </w:r>
        <w:r w:rsidR="009E3685">
          <w:rPr>
            <w:noProof/>
            <w:webHidden/>
          </w:rPr>
          <w:instrText xml:space="preserve"> PAGEREF _Toc171794558 \h </w:instrText>
        </w:r>
        <w:r>
          <w:rPr>
            <w:noProof/>
            <w:webHidden/>
          </w:rPr>
        </w:r>
        <w:r>
          <w:rPr>
            <w:noProof/>
            <w:webHidden/>
          </w:rPr>
          <w:fldChar w:fldCharType="separate"/>
        </w:r>
        <w:r w:rsidR="00176702">
          <w:rPr>
            <w:noProof/>
            <w:webHidden/>
          </w:rPr>
          <w:t>2</w:t>
        </w:r>
        <w:r>
          <w:rPr>
            <w:noProof/>
            <w:webHidden/>
          </w:rPr>
          <w:fldChar w:fldCharType="end"/>
        </w:r>
      </w:hyperlink>
    </w:p>
    <w:p w:rsidR="009E3685" w:rsidRDefault="00836A36">
      <w:pPr>
        <w:pStyle w:val="T2"/>
        <w:rPr>
          <w:rFonts w:asciiTheme="minorHAnsi" w:hAnsiTheme="minorHAnsi"/>
          <w:noProof/>
          <w:sz w:val="22"/>
        </w:rPr>
      </w:pPr>
      <w:hyperlink w:anchor="_Toc171794559" w:history="1">
        <w:r w:rsidR="009E3685" w:rsidRPr="00CD5FD5">
          <w:rPr>
            <w:rStyle w:val="Kpr"/>
            <w:rFonts w:cs="Arial"/>
            <w:noProof/>
          </w:rPr>
          <w:t>2.1. PLANLAMA ALANININ YERİ</w:t>
        </w:r>
        <w:r w:rsidR="009E3685">
          <w:rPr>
            <w:noProof/>
            <w:webHidden/>
          </w:rPr>
          <w:tab/>
        </w:r>
        <w:r>
          <w:rPr>
            <w:noProof/>
            <w:webHidden/>
          </w:rPr>
          <w:fldChar w:fldCharType="begin"/>
        </w:r>
        <w:r w:rsidR="009E3685">
          <w:rPr>
            <w:noProof/>
            <w:webHidden/>
          </w:rPr>
          <w:instrText xml:space="preserve"> PAGEREF _Toc171794559 \h </w:instrText>
        </w:r>
        <w:r>
          <w:rPr>
            <w:noProof/>
            <w:webHidden/>
          </w:rPr>
        </w:r>
        <w:r>
          <w:rPr>
            <w:noProof/>
            <w:webHidden/>
          </w:rPr>
          <w:fldChar w:fldCharType="separate"/>
        </w:r>
        <w:r w:rsidR="00176702">
          <w:rPr>
            <w:noProof/>
            <w:webHidden/>
          </w:rPr>
          <w:t>2</w:t>
        </w:r>
        <w:r>
          <w:rPr>
            <w:noProof/>
            <w:webHidden/>
          </w:rPr>
          <w:fldChar w:fldCharType="end"/>
        </w:r>
      </w:hyperlink>
    </w:p>
    <w:p w:rsidR="009E3685" w:rsidRDefault="00836A36">
      <w:pPr>
        <w:pStyle w:val="T2"/>
        <w:rPr>
          <w:rFonts w:asciiTheme="minorHAnsi" w:hAnsiTheme="minorHAnsi"/>
          <w:noProof/>
          <w:sz w:val="22"/>
        </w:rPr>
      </w:pPr>
      <w:hyperlink w:anchor="_Toc171794560" w:history="1">
        <w:r w:rsidR="009E3685" w:rsidRPr="00CD5FD5">
          <w:rPr>
            <w:rStyle w:val="Kpr"/>
            <w:noProof/>
          </w:rPr>
          <w:t>2.2. PLANLAMA ALANI MÜLKİYET DURUMU</w:t>
        </w:r>
        <w:r w:rsidR="009E3685">
          <w:rPr>
            <w:noProof/>
            <w:webHidden/>
          </w:rPr>
          <w:tab/>
        </w:r>
        <w:r>
          <w:rPr>
            <w:noProof/>
            <w:webHidden/>
          </w:rPr>
          <w:fldChar w:fldCharType="begin"/>
        </w:r>
        <w:r w:rsidR="009E3685">
          <w:rPr>
            <w:noProof/>
            <w:webHidden/>
          </w:rPr>
          <w:instrText xml:space="preserve"> PAGEREF _Toc171794560 \h </w:instrText>
        </w:r>
        <w:r>
          <w:rPr>
            <w:noProof/>
            <w:webHidden/>
          </w:rPr>
        </w:r>
        <w:r>
          <w:rPr>
            <w:noProof/>
            <w:webHidden/>
          </w:rPr>
          <w:fldChar w:fldCharType="separate"/>
        </w:r>
        <w:r w:rsidR="00176702">
          <w:rPr>
            <w:noProof/>
            <w:webHidden/>
          </w:rPr>
          <w:t>4</w:t>
        </w:r>
        <w:r>
          <w:rPr>
            <w:noProof/>
            <w:webHidden/>
          </w:rPr>
          <w:fldChar w:fldCharType="end"/>
        </w:r>
      </w:hyperlink>
    </w:p>
    <w:p w:rsidR="009E3685" w:rsidRDefault="00836A36">
      <w:pPr>
        <w:pStyle w:val="T2"/>
        <w:rPr>
          <w:rFonts w:asciiTheme="minorHAnsi" w:hAnsiTheme="minorHAnsi"/>
          <w:noProof/>
          <w:sz w:val="22"/>
        </w:rPr>
      </w:pPr>
      <w:hyperlink w:anchor="_Toc171794561" w:history="1">
        <w:r w:rsidR="009E3685" w:rsidRPr="00CD5FD5">
          <w:rPr>
            <w:rStyle w:val="Kpr"/>
            <w:noProof/>
          </w:rPr>
          <w:t>2.3. PLANLAMA ALANININ 1/100.000 ÖLÇEKLİ ÇEVRE DÜZENİ PLANINDAKİ YERİ</w:t>
        </w:r>
        <w:r w:rsidR="009E3685">
          <w:rPr>
            <w:noProof/>
            <w:webHidden/>
          </w:rPr>
          <w:tab/>
        </w:r>
        <w:r>
          <w:rPr>
            <w:noProof/>
            <w:webHidden/>
          </w:rPr>
          <w:fldChar w:fldCharType="begin"/>
        </w:r>
        <w:r w:rsidR="009E3685">
          <w:rPr>
            <w:noProof/>
            <w:webHidden/>
          </w:rPr>
          <w:instrText xml:space="preserve"> PAGEREF _Toc171794561 \h </w:instrText>
        </w:r>
        <w:r>
          <w:rPr>
            <w:noProof/>
            <w:webHidden/>
          </w:rPr>
        </w:r>
        <w:r>
          <w:rPr>
            <w:noProof/>
            <w:webHidden/>
          </w:rPr>
          <w:fldChar w:fldCharType="separate"/>
        </w:r>
        <w:r w:rsidR="00176702">
          <w:rPr>
            <w:noProof/>
            <w:webHidden/>
          </w:rPr>
          <w:t>5</w:t>
        </w:r>
        <w:r>
          <w:rPr>
            <w:noProof/>
            <w:webHidden/>
          </w:rPr>
          <w:fldChar w:fldCharType="end"/>
        </w:r>
      </w:hyperlink>
    </w:p>
    <w:p w:rsidR="009E3685" w:rsidRDefault="00836A36">
      <w:pPr>
        <w:pStyle w:val="T2"/>
        <w:rPr>
          <w:rFonts w:asciiTheme="minorHAnsi" w:hAnsiTheme="minorHAnsi"/>
          <w:noProof/>
          <w:sz w:val="22"/>
        </w:rPr>
      </w:pPr>
      <w:hyperlink w:anchor="_Toc171794562" w:history="1">
        <w:r w:rsidR="009E3685" w:rsidRPr="00CD5FD5">
          <w:rPr>
            <w:rStyle w:val="Kpr"/>
            <w:rFonts w:cs="Arial"/>
            <w:noProof/>
          </w:rPr>
          <w:t>2.4. JEOLOJİK-JEOTEKNİK ETÜT SONUÇ VE ÖNERİLER</w:t>
        </w:r>
        <w:r w:rsidR="009E3685">
          <w:rPr>
            <w:noProof/>
            <w:webHidden/>
          </w:rPr>
          <w:tab/>
        </w:r>
        <w:r>
          <w:rPr>
            <w:noProof/>
            <w:webHidden/>
          </w:rPr>
          <w:fldChar w:fldCharType="begin"/>
        </w:r>
        <w:r w:rsidR="009E3685">
          <w:rPr>
            <w:noProof/>
            <w:webHidden/>
          </w:rPr>
          <w:instrText xml:space="preserve"> PAGEREF _Toc171794562 \h </w:instrText>
        </w:r>
        <w:r>
          <w:rPr>
            <w:noProof/>
            <w:webHidden/>
          </w:rPr>
        </w:r>
        <w:r>
          <w:rPr>
            <w:noProof/>
            <w:webHidden/>
          </w:rPr>
          <w:fldChar w:fldCharType="separate"/>
        </w:r>
        <w:r w:rsidR="00176702">
          <w:rPr>
            <w:noProof/>
            <w:webHidden/>
          </w:rPr>
          <w:t>5</w:t>
        </w:r>
        <w:r>
          <w:rPr>
            <w:noProof/>
            <w:webHidden/>
          </w:rPr>
          <w:fldChar w:fldCharType="end"/>
        </w:r>
      </w:hyperlink>
    </w:p>
    <w:p w:rsidR="009E3685" w:rsidRDefault="00836A36">
      <w:pPr>
        <w:pStyle w:val="T2"/>
        <w:rPr>
          <w:rFonts w:asciiTheme="minorHAnsi" w:hAnsiTheme="minorHAnsi"/>
          <w:noProof/>
          <w:sz w:val="22"/>
        </w:rPr>
      </w:pPr>
      <w:hyperlink w:anchor="_Toc171794563" w:history="1">
        <w:r w:rsidR="009E3685" w:rsidRPr="00CD5FD5">
          <w:rPr>
            <w:rStyle w:val="Kpr"/>
            <w:rFonts w:cs="Arial"/>
            <w:noProof/>
          </w:rPr>
          <w:t>2.5. ÇED KARARI</w:t>
        </w:r>
        <w:r w:rsidR="009E3685">
          <w:rPr>
            <w:noProof/>
            <w:webHidden/>
          </w:rPr>
          <w:tab/>
        </w:r>
        <w:r>
          <w:rPr>
            <w:noProof/>
            <w:webHidden/>
          </w:rPr>
          <w:fldChar w:fldCharType="begin"/>
        </w:r>
        <w:r w:rsidR="009E3685">
          <w:rPr>
            <w:noProof/>
            <w:webHidden/>
          </w:rPr>
          <w:instrText xml:space="preserve"> PAGEREF _Toc171794563 \h </w:instrText>
        </w:r>
        <w:r>
          <w:rPr>
            <w:noProof/>
            <w:webHidden/>
          </w:rPr>
        </w:r>
        <w:r>
          <w:rPr>
            <w:noProof/>
            <w:webHidden/>
          </w:rPr>
          <w:fldChar w:fldCharType="separate"/>
        </w:r>
        <w:r w:rsidR="00176702">
          <w:rPr>
            <w:noProof/>
            <w:webHidden/>
          </w:rPr>
          <w:t>15</w:t>
        </w:r>
        <w:r>
          <w:rPr>
            <w:noProof/>
            <w:webHidden/>
          </w:rPr>
          <w:fldChar w:fldCharType="end"/>
        </w:r>
      </w:hyperlink>
    </w:p>
    <w:p w:rsidR="009E3685" w:rsidRDefault="00836A36">
      <w:pPr>
        <w:pStyle w:val="T2"/>
        <w:rPr>
          <w:rFonts w:asciiTheme="minorHAnsi" w:hAnsiTheme="minorHAnsi"/>
          <w:noProof/>
          <w:sz w:val="22"/>
        </w:rPr>
      </w:pPr>
      <w:hyperlink w:anchor="_Toc171794564" w:history="1">
        <w:r w:rsidR="009E3685" w:rsidRPr="00CD5FD5">
          <w:rPr>
            <w:rStyle w:val="Kpr"/>
            <w:rFonts w:cs="Arial"/>
            <w:noProof/>
          </w:rPr>
          <w:t>2.6. İMAR PLANINA ESAS KURUM GÖRÜŞLERİ</w:t>
        </w:r>
        <w:r w:rsidR="009E3685">
          <w:rPr>
            <w:noProof/>
            <w:webHidden/>
          </w:rPr>
          <w:tab/>
        </w:r>
        <w:r>
          <w:rPr>
            <w:noProof/>
            <w:webHidden/>
          </w:rPr>
          <w:fldChar w:fldCharType="begin"/>
        </w:r>
        <w:r w:rsidR="009E3685">
          <w:rPr>
            <w:noProof/>
            <w:webHidden/>
          </w:rPr>
          <w:instrText xml:space="preserve"> PAGEREF _Toc171794564 \h </w:instrText>
        </w:r>
        <w:r>
          <w:rPr>
            <w:noProof/>
            <w:webHidden/>
          </w:rPr>
        </w:r>
        <w:r>
          <w:rPr>
            <w:noProof/>
            <w:webHidden/>
          </w:rPr>
          <w:fldChar w:fldCharType="separate"/>
        </w:r>
        <w:r w:rsidR="00176702">
          <w:rPr>
            <w:noProof/>
            <w:webHidden/>
          </w:rPr>
          <w:t>15</w:t>
        </w:r>
        <w:r>
          <w:rPr>
            <w:noProof/>
            <w:webHidden/>
          </w:rPr>
          <w:fldChar w:fldCharType="end"/>
        </w:r>
      </w:hyperlink>
    </w:p>
    <w:p w:rsidR="009E3685" w:rsidRDefault="00836A36">
      <w:pPr>
        <w:pStyle w:val="T2"/>
        <w:rPr>
          <w:rFonts w:asciiTheme="minorHAnsi" w:hAnsiTheme="minorHAnsi"/>
          <w:noProof/>
          <w:sz w:val="22"/>
        </w:rPr>
      </w:pPr>
      <w:hyperlink w:anchor="_Toc171794565" w:history="1">
        <w:r w:rsidR="009E3685" w:rsidRPr="00CD5FD5">
          <w:rPr>
            <w:rStyle w:val="Kpr"/>
            <w:rFonts w:cs="Arial"/>
            <w:noProof/>
          </w:rPr>
          <w:t>2.7. SENTEZ</w:t>
        </w:r>
        <w:r w:rsidR="009E3685">
          <w:rPr>
            <w:noProof/>
            <w:webHidden/>
          </w:rPr>
          <w:tab/>
        </w:r>
        <w:r>
          <w:rPr>
            <w:noProof/>
            <w:webHidden/>
          </w:rPr>
          <w:fldChar w:fldCharType="begin"/>
        </w:r>
        <w:r w:rsidR="009E3685">
          <w:rPr>
            <w:noProof/>
            <w:webHidden/>
          </w:rPr>
          <w:instrText xml:space="preserve"> PAGEREF _Toc171794565 \h </w:instrText>
        </w:r>
        <w:r>
          <w:rPr>
            <w:noProof/>
            <w:webHidden/>
          </w:rPr>
        </w:r>
        <w:r>
          <w:rPr>
            <w:noProof/>
            <w:webHidden/>
          </w:rPr>
          <w:fldChar w:fldCharType="separate"/>
        </w:r>
        <w:r w:rsidR="00176702">
          <w:rPr>
            <w:noProof/>
            <w:webHidden/>
          </w:rPr>
          <w:t>25</w:t>
        </w:r>
        <w:r>
          <w:rPr>
            <w:noProof/>
            <w:webHidden/>
          </w:rPr>
          <w:fldChar w:fldCharType="end"/>
        </w:r>
      </w:hyperlink>
    </w:p>
    <w:p w:rsidR="009E3685" w:rsidRDefault="00836A36">
      <w:pPr>
        <w:pStyle w:val="T2"/>
        <w:rPr>
          <w:rFonts w:asciiTheme="minorHAnsi" w:hAnsiTheme="minorHAnsi"/>
          <w:noProof/>
          <w:sz w:val="22"/>
        </w:rPr>
      </w:pPr>
      <w:hyperlink w:anchor="_Toc171794566" w:history="1">
        <w:r w:rsidR="009E3685" w:rsidRPr="00CD5FD5">
          <w:rPr>
            <w:rStyle w:val="Kpr"/>
            <w:rFonts w:cs="Arial"/>
            <w:noProof/>
          </w:rPr>
          <w:t>2.8. 1/1000 ÖLÇEKLİ İLAVE UYGULAMA İMAR PLANI</w:t>
        </w:r>
        <w:r w:rsidR="009E3685">
          <w:rPr>
            <w:noProof/>
            <w:webHidden/>
          </w:rPr>
          <w:tab/>
        </w:r>
        <w:r>
          <w:rPr>
            <w:noProof/>
            <w:webHidden/>
          </w:rPr>
          <w:fldChar w:fldCharType="begin"/>
        </w:r>
        <w:r w:rsidR="009E3685">
          <w:rPr>
            <w:noProof/>
            <w:webHidden/>
          </w:rPr>
          <w:instrText xml:space="preserve"> PAGEREF _Toc171794566 \h </w:instrText>
        </w:r>
        <w:r>
          <w:rPr>
            <w:noProof/>
            <w:webHidden/>
          </w:rPr>
        </w:r>
        <w:r>
          <w:rPr>
            <w:noProof/>
            <w:webHidden/>
          </w:rPr>
          <w:fldChar w:fldCharType="separate"/>
        </w:r>
        <w:r w:rsidR="00176702">
          <w:rPr>
            <w:noProof/>
            <w:webHidden/>
          </w:rPr>
          <w:t>26</w:t>
        </w:r>
        <w:r>
          <w:rPr>
            <w:noProof/>
            <w:webHidden/>
          </w:rPr>
          <w:fldChar w:fldCharType="end"/>
        </w:r>
      </w:hyperlink>
    </w:p>
    <w:p w:rsidR="009E3685" w:rsidRDefault="00836A36">
      <w:pPr>
        <w:pStyle w:val="T1"/>
        <w:tabs>
          <w:tab w:val="left" w:pos="440"/>
          <w:tab w:val="right" w:leader="dot" w:pos="9060"/>
        </w:tabs>
        <w:rPr>
          <w:rFonts w:asciiTheme="minorHAnsi" w:hAnsiTheme="minorHAnsi"/>
          <w:noProof/>
          <w:sz w:val="22"/>
        </w:rPr>
      </w:pPr>
      <w:hyperlink w:anchor="_Toc171794567" w:history="1">
        <w:r w:rsidR="009E3685" w:rsidRPr="00CD5FD5">
          <w:rPr>
            <w:rStyle w:val="Kpr"/>
            <w:rFonts w:cs="Arial"/>
            <w:noProof/>
          </w:rPr>
          <w:t>3.</w:t>
        </w:r>
        <w:r w:rsidR="009E3685">
          <w:rPr>
            <w:rFonts w:asciiTheme="minorHAnsi" w:hAnsiTheme="minorHAnsi"/>
            <w:noProof/>
            <w:sz w:val="22"/>
          </w:rPr>
          <w:tab/>
        </w:r>
        <w:r w:rsidR="009E3685" w:rsidRPr="00CD5FD5">
          <w:rPr>
            <w:rStyle w:val="Kpr"/>
            <w:rFonts w:cs="Arial"/>
            <w:noProof/>
          </w:rPr>
          <w:t>1/1000 ÖLÇEKLİ İLAVE UYGULAMA İMAR PLANI NOTLARI</w:t>
        </w:r>
        <w:r w:rsidR="009E3685">
          <w:rPr>
            <w:noProof/>
            <w:webHidden/>
          </w:rPr>
          <w:tab/>
        </w:r>
        <w:r>
          <w:rPr>
            <w:noProof/>
            <w:webHidden/>
          </w:rPr>
          <w:fldChar w:fldCharType="begin"/>
        </w:r>
        <w:r w:rsidR="009E3685">
          <w:rPr>
            <w:noProof/>
            <w:webHidden/>
          </w:rPr>
          <w:instrText xml:space="preserve"> PAGEREF _Toc171794567 \h </w:instrText>
        </w:r>
        <w:r>
          <w:rPr>
            <w:noProof/>
            <w:webHidden/>
          </w:rPr>
        </w:r>
        <w:r>
          <w:rPr>
            <w:noProof/>
            <w:webHidden/>
          </w:rPr>
          <w:fldChar w:fldCharType="separate"/>
        </w:r>
        <w:r w:rsidR="00176702">
          <w:rPr>
            <w:noProof/>
            <w:webHidden/>
          </w:rPr>
          <w:t>27</w:t>
        </w:r>
        <w:r>
          <w:rPr>
            <w:noProof/>
            <w:webHidden/>
          </w:rPr>
          <w:fldChar w:fldCharType="end"/>
        </w:r>
      </w:hyperlink>
    </w:p>
    <w:p w:rsidR="009E3685" w:rsidRDefault="00836A36">
      <w:pPr>
        <w:pStyle w:val="T1"/>
        <w:tabs>
          <w:tab w:val="left" w:pos="440"/>
          <w:tab w:val="right" w:leader="dot" w:pos="9060"/>
        </w:tabs>
        <w:rPr>
          <w:rFonts w:asciiTheme="minorHAnsi" w:hAnsiTheme="minorHAnsi"/>
          <w:noProof/>
          <w:sz w:val="22"/>
        </w:rPr>
      </w:pPr>
      <w:hyperlink w:anchor="_Toc171794568" w:history="1">
        <w:r w:rsidR="009E3685" w:rsidRPr="00CD5FD5">
          <w:rPr>
            <w:rStyle w:val="Kpr"/>
            <w:rFonts w:cs="Arial"/>
            <w:noProof/>
          </w:rPr>
          <w:t>4.</w:t>
        </w:r>
        <w:r w:rsidR="009E3685">
          <w:rPr>
            <w:rFonts w:asciiTheme="minorHAnsi" w:hAnsiTheme="minorHAnsi"/>
            <w:noProof/>
            <w:sz w:val="22"/>
          </w:rPr>
          <w:tab/>
        </w:r>
        <w:r w:rsidR="009E3685" w:rsidRPr="00CD5FD5">
          <w:rPr>
            <w:rStyle w:val="Kpr"/>
            <w:rFonts w:cs="Arial"/>
            <w:noProof/>
          </w:rPr>
          <w:t>1/1000 ÖLÇEKLİ MER’İ OVACIK RES UYGULAMA İMAR PLANI NOTLARI</w:t>
        </w:r>
        <w:r w:rsidR="009E3685">
          <w:rPr>
            <w:noProof/>
            <w:webHidden/>
          </w:rPr>
          <w:tab/>
        </w:r>
        <w:r>
          <w:rPr>
            <w:noProof/>
            <w:webHidden/>
          </w:rPr>
          <w:fldChar w:fldCharType="begin"/>
        </w:r>
        <w:r w:rsidR="009E3685">
          <w:rPr>
            <w:noProof/>
            <w:webHidden/>
          </w:rPr>
          <w:instrText xml:space="preserve"> PAGEREF _Toc171794568 \h </w:instrText>
        </w:r>
        <w:r>
          <w:rPr>
            <w:noProof/>
            <w:webHidden/>
          </w:rPr>
        </w:r>
        <w:r>
          <w:rPr>
            <w:noProof/>
            <w:webHidden/>
          </w:rPr>
          <w:fldChar w:fldCharType="separate"/>
        </w:r>
        <w:r w:rsidR="00176702">
          <w:rPr>
            <w:noProof/>
            <w:webHidden/>
          </w:rPr>
          <w:t>27</w:t>
        </w:r>
        <w:r>
          <w:rPr>
            <w:noProof/>
            <w:webHidden/>
          </w:rPr>
          <w:fldChar w:fldCharType="end"/>
        </w:r>
      </w:hyperlink>
    </w:p>
    <w:p w:rsidR="009E3685" w:rsidRDefault="00836A36">
      <w:pPr>
        <w:pStyle w:val="T1"/>
        <w:tabs>
          <w:tab w:val="left" w:pos="440"/>
          <w:tab w:val="right" w:leader="dot" w:pos="9060"/>
        </w:tabs>
        <w:rPr>
          <w:rFonts w:asciiTheme="minorHAnsi" w:hAnsiTheme="minorHAnsi"/>
          <w:noProof/>
          <w:sz w:val="22"/>
        </w:rPr>
      </w:pPr>
      <w:hyperlink w:anchor="_Toc171794569" w:history="1">
        <w:r w:rsidR="009E3685" w:rsidRPr="00CD5FD5">
          <w:rPr>
            <w:rStyle w:val="Kpr"/>
            <w:rFonts w:cs="Arial"/>
            <w:noProof/>
          </w:rPr>
          <w:t>5.</w:t>
        </w:r>
        <w:r w:rsidR="009E3685">
          <w:rPr>
            <w:rFonts w:asciiTheme="minorHAnsi" w:hAnsiTheme="minorHAnsi"/>
            <w:noProof/>
            <w:sz w:val="22"/>
          </w:rPr>
          <w:tab/>
        </w:r>
        <w:r w:rsidR="009E3685" w:rsidRPr="00CD5FD5">
          <w:rPr>
            <w:rStyle w:val="Kpr"/>
            <w:rFonts w:cs="Arial"/>
            <w:noProof/>
          </w:rPr>
          <w:t>EKLER</w:t>
        </w:r>
        <w:r w:rsidR="009E3685">
          <w:rPr>
            <w:noProof/>
            <w:webHidden/>
          </w:rPr>
          <w:tab/>
        </w:r>
        <w:r>
          <w:rPr>
            <w:noProof/>
            <w:webHidden/>
          </w:rPr>
          <w:fldChar w:fldCharType="begin"/>
        </w:r>
        <w:r w:rsidR="009E3685">
          <w:rPr>
            <w:noProof/>
            <w:webHidden/>
          </w:rPr>
          <w:instrText xml:space="preserve"> PAGEREF _Toc171794569 \h </w:instrText>
        </w:r>
        <w:r>
          <w:rPr>
            <w:noProof/>
            <w:webHidden/>
          </w:rPr>
        </w:r>
        <w:r>
          <w:rPr>
            <w:noProof/>
            <w:webHidden/>
          </w:rPr>
          <w:fldChar w:fldCharType="separate"/>
        </w:r>
        <w:r w:rsidR="00176702">
          <w:rPr>
            <w:noProof/>
            <w:webHidden/>
          </w:rPr>
          <w:t>34</w:t>
        </w:r>
        <w:r>
          <w:rPr>
            <w:noProof/>
            <w:webHidden/>
          </w:rPr>
          <w:fldChar w:fldCharType="end"/>
        </w:r>
      </w:hyperlink>
    </w:p>
    <w:p w:rsidR="005E1A11" w:rsidRDefault="00836A36" w:rsidP="00366083">
      <w:pPr>
        <w:jc w:val="both"/>
        <w:rPr>
          <w:rFonts w:cs="Arial"/>
          <w:b/>
        </w:rPr>
      </w:pPr>
      <w:r w:rsidRPr="00366083">
        <w:rPr>
          <w:rFonts w:cs="Arial"/>
          <w:b/>
        </w:rPr>
        <w:fldChar w:fldCharType="end"/>
      </w:r>
    </w:p>
    <w:p w:rsidR="00A20983" w:rsidRPr="00366083" w:rsidRDefault="00A20983" w:rsidP="00366083">
      <w:pPr>
        <w:jc w:val="both"/>
        <w:rPr>
          <w:rFonts w:cs="Arial"/>
          <w:b/>
        </w:rPr>
      </w:pPr>
      <w:r w:rsidRPr="00366083">
        <w:rPr>
          <w:rFonts w:cs="Arial"/>
          <w:b/>
        </w:rPr>
        <w:t>HARİTALAR</w:t>
      </w:r>
    </w:p>
    <w:p w:rsidR="003054FB" w:rsidRDefault="00836A36">
      <w:pPr>
        <w:pStyle w:val="ekillerTablosu"/>
        <w:tabs>
          <w:tab w:val="right" w:leader="dot" w:pos="9060"/>
        </w:tabs>
        <w:rPr>
          <w:rFonts w:asciiTheme="minorHAnsi" w:hAnsiTheme="minorHAnsi"/>
          <w:noProof/>
          <w:sz w:val="22"/>
        </w:rPr>
      </w:pPr>
      <w:r w:rsidRPr="00366083">
        <w:rPr>
          <w:rFonts w:cs="Arial"/>
          <w:b/>
        </w:rPr>
        <w:fldChar w:fldCharType="begin"/>
      </w:r>
      <w:r w:rsidR="004F431F" w:rsidRPr="00366083">
        <w:rPr>
          <w:rFonts w:cs="Arial"/>
          <w:b/>
        </w:rPr>
        <w:instrText xml:space="preserve"> TOC \h \z \c "Harita" </w:instrText>
      </w:r>
      <w:r w:rsidRPr="00366083">
        <w:rPr>
          <w:rFonts w:cs="Arial"/>
          <w:b/>
        </w:rPr>
        <w:fldChar w:fldCharType="separate"/>
      </w:r>
      <w:hyperlink w:anchor="_Toc171791237" w:history="1">
        <w:r w:rsidR="003054FB" w:rsidRPr="00225BC7">
          <w:rPr>
            <w:rStyle w:val="Kpr"/>
            <w:noProof/>
          </w:rPr>
          <w:t>Harita 1,Proje Alanının Ege Bölgesindeki Yeri</w:t>
        </w:r>
        <w:r w:rsidR="003054FB">
          <w:rPr>
            <w:noProof/>
            <w:webHidden/>
          </w:rPr>
          <w:tab/>
        </w:r>
        <w:r>
          <w:rPr>
            <w:noProof/>
            <w:webHidden/>
          </w:rPr>
          <w:fldChar w:fldCharType="begin"/>
        </w:r>
        <w:r w:rsidR="003054FB">
          <w:rPr>
            <w:noProof/>
            <w:webHidden/>
          </w:rPr>
          <w:instrText xml:space="preserve"> PAGEREF _Toc171791237 \h </w:instrText>
        </w:r>
        <w:r>
          <w:rPr>
            <w:noProof/>
            <w:webHidden/>
          </w:rPr>
        </w:r>
        <w:r>
          <w:rPr>
            <w:noProof/>
            <w:webHidden/>
          </w:rPr>
          <w:fldChar w:fldCharType="separate"/>
        </w:r>
        <w:r w:rsidR="00176702">
          <w:rPr>
            <w:noProof/>
            <w:webHidden/>
          </w:rPr>
          <w:t>3</w:t>
        </w:r>
        <w:r>
          <w:rPr>
            <w:noProof/>
            <w:webHidden/>
          </w:rPr>
          <w:fldChar w:fldCharType="end"/>
        </w:r>
      </w:hyperlink>
    </w:p>
    <w:p w:rsidR="003054FB" w:rsidRDefault="00836A36">
      <w:pPr>
        <w:pStyle w:val="ekillerTablosu"/>
        <w:tabs>
          <w:tab w:val="right" w:leader="dot" w:pos="9060"/>
        </w:tabs>
        <w:rPr>
          <w:rFonts w:asciiTheme="minorHAnsi" w:hAnsiTheme="minorHAnsi"/>
          <w:noProof/>
          <w:sz w:val="22"/>
        </w:rPr>
      </w:pPr>
      <w:hyperlink w:anchor="_Toc171791238" w:history="1">
        <w:r w:rsidR="003054FB" w:rsidRPr="00225BC7">
          <w:rPr>
            <w:rStyle w:val="Kpr"/>
            <w:noProof/>
          </w:rPr>
          <w:t>Harita 2,Planlama Alanının Uydu Görüntüsü</w:t>
        </w:r>
        <w:r w:rsidR="003054FB">
          <w:rPr>
            <w:noProof/>
            <w:webHidden/>
          </w:rPr>
          <w:tab/>
        </w:r>
        <w:r>
          <w:rPr>
            <w:noProof/>
            <w:webHidden/>
          </w:rPr>
          <w:fldChar w:fldCharType="begin"/>
        </w:r>
        <w:r w:rsidR="003054FB">
          <w:rPr>
            <w:noProof/>
            <w:webHidden/>
          </w:rPr>
          <w:instrText xml:space="preserve"> PAGEREF _Toc171791238 \h </w:instrText>
        </w:r>
        <w:r>
          <w:rPr>
            <w:noProof/>
            <w:webHidden/>
          </w:rPr>
        </w:r>
        <w:r>
          <w:rPr>
            <w:noProof/>
            <w:webHidden/>
          </w:rPr>
          <w:fldChar w:fldCharType="separate"/>
        </w:r>
        <w:r w:rsidR="00176702">
          <w:rPr>
            <w:noProof/>
            <w:webHidden/>
          </w:rPr>
          <w:t>4</w:t>
        </w:r>
        <w:r>
          <w:rPr>
            <w:noProof/>
            <w:webHidden/>
          </w:rPr>
          <w:fldChar w:fldCharType="end"/>
        </w:r>
      </w:hyperlink>
    </w:p>
    <w:p w:rsidR="003054FB" w:rsidRDefault="00836A36">
      <w:pPr>
        <w:pStyle w:val="ekillerTablosu"/>
        <w:tabs>
          <w:tab w:val="right" w:leader="dot" w:pos="9060"/>
        </w:tabs>
        <w:rPr>
          <w:rFonts w:asciiTheme="minorHAnsi" w:hAnsiTheme="minorHAnsi"/>
          <w:noProof/>
          <w:sz w:val="22"/>
        </w:rPr>
      </w:pPr>
      <w:hyperlink w:anchor="_Toc171791239" w:history="1">
        <w:r w:rsidR="003054FB" w:rsidRPr="00225BC7">
          <w:rPr>
            <w:rStyle w:val="Kpr"/>
            <w:noProof/>
          </w:rPr>
          <w:t>Harita 3, 1/1000 Ölçekli Uygulama İmar Planı</w:t>
        </w:r>
        <w:r w:rsidR="003054FB">
          <w:rPr>
            <w:noProof/>
            <w:webHidden/>
          </w:rPr>
          <w:tab/>
        </w:r>
        <w:r>
          <w:rPr>
            <w:noProof/>
            <w:webHidden/>
          </w:rPr>
          <w:fldChar w:fldCharType="begin"/>
        </w:r>
        <w:r w:rsidR="003054FB">
          <w:rPr>
            <w:noProof/>
            <w:webHidden/>
          </w:rPr>
          <w:instrText xml:space="preserve"> PAGEREF _Toc171791239 \h </w:instrText>
        </w:r>
        <w:r>
          <w:rPr>
            <w:noProof/>
            <w:webHidden/>
          </w:rPr>
        </w:r>
        <w:r>
          <w:rPr>
            <w:noProof/>
            <w:webHidden/>
          </w:rPr>
          <w:fldChar w:fldCharType="separate"/>
        </w:r>
        <w:r w:rsidR="00176702">
          <w:rPr>
            <w:noProof/>
            <w:webHidden/>
          </w:rPr>
          <w:t>27</w:t>
        </w:r>
        <w:r>
          <w:rPr>
            <w:noProof/>
            <w:webHidden/>
          </w:rPr>
          <w:fldChar w:fldCharType="end"/>
        </w:r>
      </w:hyperlink>
    </w:p>
    <w:p w:rsidR="00890502" w:rsidRDefault="00836A36" w:rsidP="00366083">
      <w:pPr>
        <w:jc w:val="both"/>
        <w:rPr>
          <w:rFonts w:cs="Arial"/>
          <w:b/>
        </w:rPr>
      </w:pPr>
      <w:r w:rsidRPr="00366083">
        <w:rPr>
          <w:rFonts w:cs="Arial"/>
          <w:b/>
        </w:rPr>
        <w:fldChar w:fldCharType="end"/>
      </w:r>
    </w:p>
    <w:p w:rsidR="00A20983" w:rsidRPr="00366083" w:rsidRDefault="003E7617" w:rsidP="00366083">
      <w:pPr>
        <w:jc w:val="both"/>
        <w:rPr>
          <w:rFonts w:cs="Arial"/>
          <w:b/>
        </w:rPr>
      </w:pPr>
      <w:r w:rsidRPr="00366083">
        <w:rPr>
          <w:rFonts w:cs="Arial"/>
          <w:b/>
        </w:rPr>
        <w:t>TABLOLAR</w:t>
      </w:r>
    </w:p>
    <w:p w:rsidR="003054FB" w:rsidRDefault="00836A36">
      <w:pPr>
        <w:pStyle w:val="ekillerTablosu"/>
        <w:tabs>
          <w:tab w:val="right" w:leader="dot" w:pos="9060"/>
        </w:tabs>
        <w:rPr>
          <w:rFonts w:asciiTheme="minorHAnsi" w:hAnsiTheme="minorHAnsi"/>
          <w:noProof/>
          <w:sz w:val="22"/>
        </w:rPr>
      </w:pPr>
      <w:r w:rsidRPr="00366083">
        <w:rPr>
          <w:rFonts w:cs="Arial"/>
          <w:b/>
        </w:rPr>
        <w:fldChar w:fldCharType="begin"/>
      </w:r>
      <w:r w:rsidR="003E7617" w:rsidRPr="00366083">
        <w:rPr>
          <w:rFonts w:cs="Arial"/>
          <w:b/>
        </w:rPr>
        <w:instrText xml:space="preserve"> TOC \h \z \c "Tablo" </w:instrText>
      </w:r>
      <w:r w:rsidRPr="00366083">
        <w:rPr>
          <w:rFonts w:cs="Arial"/>
          <w:b/>
        </w:rPr>
        <w:fldChar w:fldCharType="separate"/>
      </w:r>
      <w:hyperlink w:anchor="_Toc171791240" w:history="1">
        <w:r w:rsidR="003054FB" w:rsidRPr="00E41B45">
          <w:rPr>
            <w:rStyle w:val="Kpr"/>
            <w:rFonts w:cs="Arial"/>
            <w:noProof/>
          </w:rPr>
          <w:t>Tablo 1, Planlama Alanı Arazi Kullanım Tablosu</w:t>
        </w:r>
        <w:r w:rsidR="003054FB">
          <w:rPr>
            <w:noProof/>
            <w:webHidden/>
          </w:rPr>
          <w:tab/>
        </w:r>
        <w:r>
          <w:rPr>
            <w:noProof/>
            <w:webHidden/>
          </w:rPr>
          <w:fldChar w:fldCharType="begin"/>
        </w:r>
        <w:r w:rsidR="003054FB">
          <w:rPr>
            <w:noProof/>
            <w:webHidden/>
          </w:rPr>
          <w:instrText xml:space="preserve"> PAGEREF _Toc171791240 \h </w:instrText>
        </w:r>
        <w:r>
          <w:rPr>
            <w:noProof/>
            <w:webHidden/>
          </w:rPr>
        </w:r>
        <w:r>
          <w:rPr>
            <w:noProof/>
            <w:webHidden/>
          </w:rPr>
          <w:fldChar w:fldCharType="separate"/>
        </w:r>
        <w:r w:rsidR="00176702">
          <w:rPr>
            <w:noProof/>
            <w:webHidden/>
          </w:rPr>
          <w:t>27</w:t>
        </w:r>
        <w:r>
          <w:rPr>
            <w:noProof/>
            <w:webHidden/>
          </w:rPr>
          <w:fldChar w:fldCharType="end"/>
        </w:r>
      </w:hyperlink>
    </w:p>
    <w:p w:rsidR="003E7617" w:rsidRPr="00366083" w:rsidRDefault="00836A36" w:rsidP="00366083">
      <w:pPr>
        <w:jc w:val="both"/>
        <w:rPr>
          <w:rFonts w:cs="Arial"/>
          <w:b/>
        </w:rPr>
      </w:pPr>
      <w:r w:rsidRPr="00366083">
        <w:rPr>
          <w:rFonts w:cs="Arial"/>
          <w:b/>
        </w:rPr>
        <w:fldChar w:fldCharType="end"/>
      </w:r>
    </w:p>
    <w:p w:rsidR="0037745D" w:rsidRPr="00366083" w:rsidRDefault="0037745D" w:rsidP="00366083">
      <w:pPr>
        <w:jc w:val="both"/>
        <w:rPr>
          <w:rFonts w:cs="Arial"/>
          <w:b/>
        </w:rPr>
      </w:pPr>
    </w:p>
    <w:p w:rsidR="00366083" w:rsidRPr="00366083" w:rsidRDefault="00366083" w:rsidP="00366083">
      <w:pPr>
        <w:jc w:val="both"/>
        <w:rPr>
          <w:rFonts w:cs="Arial"/>
          <w:b/>
        </w:rPr>
      </w:pPr>
    </w:p>
    <w:p w:rsidR="00366083" w:rsidRPr="00366083" w:rsidRDefault="00366083" w:rsidP="00366083">
      <w:pPr>
        <w:jc w:val="both"/>
        <w:rPr>
          <w:rFonts w:cs="Arial"/>
          <w:b/>
        </w:rPr>
      </w:pPr>
    </w:p>
    <w:p w:rsidR="00A20983" w:rsidRPr="00366083" w:rsidRDefault="00A20983" w:rsidP="002279A7">
      <w:pPr>
        <w:pStyle w:val="Balk1"/>
        <w:ind w:left="0" w:firstLine="0"/>
        <w:jc w:val="both"/>
        <w:rPr>
          <w:rFonts w:cs="Arial"/>
        </w:rPr>
      </w:pPr>
      <w:bookmarkStart w:id="0" w:name="_Toc171794557"/>
      <w:r w:rsidRPr="00366083">
        <w:rPr>
          <w:rFonts w:cs="Arial"/>
        </w:rPr>
        <w:lastRenderedPageBreak/>
        <w:t>PLANLAMANIN AMACI</w:t>
      </w:r>
      <w:bookmarkEnd w:id="0"/>
    </w:p>
    <w:p w:rsidR="002C1D86" w:rsidRDefault="002C1D86" w:rsidP="001C1E1A">
      <w:pPr>
        <w:spacing w:line="360" w:lineRule="auto"/>
        <w:jc w:val="both"/>
        <w:rPr>
          <w:rFonts w:cs="Arial"/>
          <w:bCs/>
          <w:szCs w:val="24"/>
        </w:rPr>
      </w:pPr>
      <w:r>
        <w:rPr>
          <w:rFonts w:cs="Arial"/>
          <w:bCs/>
          <w:szCs w:val="24"/>
        </w:rPr>
        <w:t xml:space="preserve">Ovacık </w:t>
      </w:r>
      <w:proofErr w:type="gramStart"/>
      <w:r>
        <w:rPr>
          <w:rFonts w:cs="Arial"/>
          <w:bCs/>
          <w:szCs w:val="24"/>
        </w:rPr>
        <w:t>Rüzgar</w:t>
      </w:r>
      <w:proofErr w:type="gramEnd"/>
      <w:r>
        <w:rPr>
          <w:rFonts w:cs="Arial"/>
          <w:bCs/>
          <w:szCs w:val="24"/>
        </w:rPr>
        <w:t xml:space="preserve"> Enerji Santrali kapsamında 13 Adet Türbin, Şalt Merkezi ve Ulaşım Yollarına ilişkin 1/1000 Ölçekli Uygulama ve 1/5000 Ölçekli Nazım İmar Planları Çanakkale İl Özel İdaresi İl Genel Meclisi </w:t>
      </w:r>
      <w:r w:rsidR="003054FB">
        <w:rPr>
          <w:rFonts w:cs="Arial"/>
          <w:bCs/>
          <w:szCs w:val="24"/>
        </w:rPr>
        <w:t>tarafından</w:t>
      </w:r>
      <w:r>
        <w:rPr>
          <w:rFonts w:cs="Arial"/>
          <w:bCs/>
          <w:szCs w:val="24"/>
        </w:rPr>
        <w:t xml:space="preserve"> </w:t>
      </w:r>
      <w:r w:rsidRPr="002C1D86">
        <w:rPr>
          <w:rFonts w:cs="Arial"/>
          <w:bCs/>
          <w:szCs w:val="24"/>
        </w:rPr>
        <w:t xml:space="preserve">30.11.2023 Tarih Ve 177 Karar Numarası </w:t>
      </w:r>
      <w:r>
        <w:rPr>
          <w:rFonts w:cs="Arial"/>
          <w:bCs/>
          <w:szCs w:val="24"/>
        </w:rPr>
        <w:t xml:space="preserve">onaylanmıştır. </w:t>
      </w:r>
    </w:p>
    <w:p w:rsidR="002C1D86" w:rsidRDefault="002C1D86" w:rsidP="001C1E1A">
      <w:pPr>
        <w:spacing w:line="360" w:lineRule="auto"/>
        <w:jc w:val="both"/>
        <w:rPr>
          <w:rFonts w:cs="Arial"/>
          <w:bCs/>
          <w:szCs w:val="24"/>
        </w:rPr>
      </w:pPr>
      <w:r>
        <w:rPr>
          <w:rFonts w:cs="Arial"/>
          <w:bCs/>
          <w:szCs w:val="24"/>
        </w:rPr>
        <w:t xml:space="preserve">Bu İmar Planı çalışması ile EPDK’nın talebi üzerine hem Ovacık </w:t>
      </w:r>
      <w:proofErr w:type="gramStart"/>
      <w:r>
        <w:rPr>
          <w:rFonts w:cs="Arial"/>
          <w:bCs/>
          <w:szCs w:val="24"/>
        </w:rPr>
        <w:t>Rüzgar</w:t>
      </w:r>
      <w:proofErr w:type="gramEnd"/>
      <w:r>
        <w:rPr>
          <w:rFonts w:cs="Arial"/>
          <w:bCs/>
          <w:szCs w:val="24"/>
        </w:rPr>
        <w:t xml:space="preserve"> Enerji Santrali İmar Planının bütünlüğünün sağlanması hem de Orman Ön İzni verilen ve EPDK tarafından Kamulaştırma kararı verilen alanlarında İmar Planlarının onaylanması gerektiği belirtildiğinden dolayı ilave İmar Planı çalışması hazırlanmıştır.</w:t>
      </w:r>
    </w:p>
    <w:p w:rsidR="002C1D86" w:rsidRDefault="00B76AB9" w:rsidP="006B0E9B">
      <w:pPr>
        <w:spacing w:line="360" w:lineRule="auto"/>
        <w:jc w:val="both"/>
        <w:rPr>
          <w:rFonts w:cs="Arial"/>
          <w:bCs/>
          <w:szCs w:val="24"/>
        </w:rPr>
      </w:pPr>
      <w:r>
        <w:rPr>
          <w:rFonts w:cs="Arial"/>
          <w:bCs/>
          <w:szCs w:val="24"/>
        </w:rPr>
        <w:t xml:space="preserve">Ovacık RES İlave İmar Planı onama sınırı </w:t>
      </w:r>
      <w:r w:rsidR="002C1D86" w:rsidRPr="002C1D86">
        <w:rPr>
          <w:rFonts w:cs="Arial"/>
          <w:bCs/>
          <w:szCs w:val="24"/>
        </w:rPr>
        <w:t xml:space="preserve">Çanakkale İli, Bayramiç İlçesi, Karıncalık </w:t>
      </w:r>
      <w:r w:rsidR="008600F1">
        <w:rPr>
          <w:rFonts w:cs="Arial"/>
          <w:bCs/>
          <w:szCs w:val="24"/>
        </w:rPr>
        <w:t>Köyü</w:t>
      </w:r>
      <w:r w:rsidR="002C1D86" w:rsidRPr="002C1D86">
        <w:rPr>
          <w:rFonts w:cs="Arial"/>
          <w:bCs/>
          <w:szCs w:val="24"/>
        </w:rPr>
        <w:t xml:space="preserve"> 101 Ada 10 Parsel, 102 Ada 13-14-21-22-30 Parsel </w:t>
      </w:r>
      <w:r w:rsidR="002C1D86">
        <w:rPr>
          <w:rFonts w:cs="Arial"/>
          <w:bCs/>
          <w:szCs w:val="24"/>
        </w:rPr>
        <w:t>sınırlarında kalmaktadır.</w:t>
      </w:r>
    </w:p>
    <w:p w:rsidR="00CB5EEE" w:rsidRDefault="00292691" w:rsidP="006B0E9B">
      <w:pPr>
        <w:spacing w:line="360" w:lineRule="auto"/>
        <w:jc w:val="both"/>
        <w:rPr>
          <w:rFonts w:cs="Arial"/>
          <w:bCs/>
          <w:szCs w:val="24"/>
        </w:rPr>
      </w:pPr>
      <w:r>
        <w:rPr>
          <w:rFonts w:cs="Arial"/>
          <w:bCs/>
          <w:szCs w:val="24"/>
        </w:rPr>
        <w:t>İmar planı teklifine konu</w:t>
      </w:r>
      <w:r w:rsidR="00E86C10" w:rsidRPr="006860EE">
        <w:rPr>
          <w:rFonts w:cs="Arial"/>
          <w:bCs/>
          <w:szCs w:val="24"/>
        </w:rPr>
        <w:t xml:space="preserve"> </w:t>
      </w:r>
      <w:r w:rsidR="001867C7">
        <w:rPr>
          <w:rFonts w:cs="Arial"/>
          <w:bCs/>
          <w:szCs w:val="24"/>
        </w:rPr>
        <w:t>Ovacık</w:t>
      </w:r>
      <w:r w:rsidR="0012696E" w:rsidRPr="006860EE">
        <w:rPr>
          <w:rFonts w:cs="Arial"/>
          <w:bCs/>
          <w:szCs w:val="24"/>
        </w:rPr>
        <w:t xml:space="preserve"> RES projesinde bulunan</w:t>
      </w:r>
      <w:r w:rsidR="00E54201">
        <w:rPr>
          <w:rFonts w:cs="Arial"/>
          <w:bCs/>
          <w:szCs w:val="24"/>
        </w:rPr>
        <w:t xml:space="preserve"> </w:t>
      </w:r>
      <w:r w:rsidR="00F46E90">
        <w:rPr>
          <w:rFonts w:cs="Arial"/>
          <w:bCs/>
          <w:szCs w:val="24"/>
        </w:rPr>
        <w:t>13</w:t>
      </w:r>
      <w:r w:rsidR="000A1AAC">
        <w:rPr>
          <w:rFonts w:cs="Arial"/>
          <w:bCs/>
          <w:szCs w:val="24"/>
        </w:rPr>
        <w:t xml:space="preserve"> adet türbin </w:t>
      </w:r>
      <w:r w:rsidR="00C305AB">
        <w:rPr>
          <w:rFonts w:cs="Arial"/>
          <w:bCs/>
          <w:szCs w:val="24"/>
        </w:rPr>
        <w:t xml:space="preserve">için EPDK tarafından </w:t>
      </w:r>
      <w:r w:rsidR="00F46E90">
        <w:rPr>
          <w:rFonts w:cs="Arial"/>
          <w:bCs/>
          <w:szCs w:val="24"/>
        </w:rPr>
        <w:t>1</w:t>
      </w:r>
      <w:r w:rsidR="00B3686B">
        <w:rPr>
          <w:rFonts w:cs="Arial"/>
          <w:bCs/>
          <w:szCs w:val="24"/>
        </w:rPr>
        <w:t>3</w:t>
      </w:r>
      <w:r w:rsidR="000A1AAC">
        <w:rPr>
          <w:rFonts w:cs="Arial"/>
          <w:bCs/>
          <w:szCs w:val="24"/>
        </w:rPr>
        <w:t>.0</w:t>
      </w:r>
      <w:r w:rsidR="00F46E90">
        <w:rPr>
          <w:rFonts w:cs="Arial"/>
          <w:bCs/>
          <w:szCs w:val="24"/>
        </w:rPr>
        <w:t>1</w:t>
      </w:r>
      <w:r w:rsidR="000A1AAC">
        <w:rPr>
          <w:rFonts w:cs="Arial"/>
          <w:bCs/>
          <w:szCs w:val="24"/>
        </w:rPr>
        <w:t>.20</w:t>
      </w:r>
      <w:r w:rsidR="00B3686B">
        <w:rPr>
          <w:rFonts w:cs="Arial"/>
          <w:bCs/>
          <w:szCs w:val="24"/>
        </w:rPr>
        <w:t>22</w:t>
      </w:r>
      <w:r w:rsidR="000A1AAC">
        <w:rPr>
          <w:rFonts w:cs="Arial"/>
          <w:bCs/>
          <w:szCs w:val="24"/>
        </w:rPr>
        <w:t xml:space="preserve"> tarih ve </w:t>
      </w:r>
      <w:r w:rsidR="00A66A20">
        <w:rPr>
          <w:rFonts w:cs="Arial"/>
          <w:bCs/>
          <w:szCs w:val="24"/>
        </w:rPr>
        <w:t>ÖN</w:t>
      </w:r>
      <w:r w:rsidR="000A1AAC">
        <w:rPr>
          <w:rFonts w:cs="Arial"/>
          <w:bCs/>
          <w:szCs w:val="24"/>
        </w:rPr>
        <w:t>/</w:t>
      </w:r>
      <w:r w:rsidR="00A66A20">
        <w:rPr>
          <w:rFonts w:cs="Arial"/>
          <w:bCs/>
          <w:szCs w:val="24"/>
        </w:rPr>
        <w:t>1</w:t>
      </w:r>
      <w:r w:rsidR="00F46E90">
        <w:rPr>
          <w:rFonts w:cs="Arial"/>
          <w:bCs/>
          <w:szCs w:val="24"/>
        </w:rPr>
        <w:t>0722</w:t>
      </w:r>
      <w:r w:rsidR="00C305AB">
        <w:rPr>
          <w:rFonts w:cs="Arial"/>
          <w:bCs/>
          <w:szCs w:val="24"/>
        </w:rPr>
        <w:t>-1</w:t>
      </w:r>
      <w:r w:rsidR="00F46E90">
        <w:rPr>
          <w:rFonts w:cs="Arial"/>
          <w:bCs/>
          <w:szCs w:val="24"/>
        </w:rPr>
        <w:t>5</w:t>
      </w:r>
      <w:r w:rsidR="00E942A5">
        <w:rPr>
          <w:rFonts w:cs="Arial"/>
          <w:bCs/>
          <w:szCs w:val="24"/>
        </w:rPr>
        <w:t>/</w:t>
      </w:r>
      <w:r w:rsidR="00A66A20">
        <w:rPr>
          <w:rFonts w:cs="Arial"/>
          <w:bCs/>
          <w:szCs w:val="24"/>
        </w:rPr>
        <w:t>05</w:t>
      </w:r>
      <w:r w:rsidR="00F46E90">
        <w:rPr>
          <w:rFonts w:cs="Arial"/>
          <w:bCs/>
          <w:szCs w:val="24"/>
        </w:rPr>
        <w:t>117</w:t>
      </w:r>
      <w:r w:rsidR="000A1AAC">
        <w:rPr>
          <w:rFonts w:cs="Arial"/>
          <w:bCs/>
          <w:szCs w:val="24"/>
        </w:rPr>
        <w:t xml:space="preserve"> no</w:t>
      </w:r>
      <w:r w:rsidR="006B0E9B">
        <w:rPr>
          <w:rFonts w:cs="Arial"/>
          <w:bCs/>
          <w:szCs w:val="24"/>
        </w:rPr>
        <w:t xml:space="preserve"> ile</w:t>
      </w:r>
      <w:r w:rsidR="000A1AAC">
        <w:rPr>
          <w:rFonts w:cs="Arial"/>
          <w:bCs/>
          <w:szCs w:val="24"/>
        </w:rPr>
        <w:t xml:space="preserve"> Lisans verilmiştir.</w:t>
      </w:r>
    </w:p>
    <w:p w:rsidR="000C6312" w:rsidRPr="00366083" w:rsidRDefault="000C6312" w:rsidP="00366083">
      <w:pPr>
        <w:pStyle w:val="Balk1"/>
        <w:ind w:left="0" w:firstLine="0"/>
        <w:rPr>
          <w:rFonts w:cs="Arial"/>
        </w:rPr>
      </w:pPr>
      <w:bookmarkStart w:id="1" w:name="_Toc171794558"/>
      <w:r w:rsidRPr="00366083">
        <w:rPr>
          <w:rFonts w:cs="Arial"/>
        </w:rPr>
        <w:t>PLANLAMA ALANI</w:t>
      </w:r>
      <w:bookmarkEnd w:id="1"/>
    </w:p>
    <w:p w:rsidR="000C6312" w:rsidRPr="00366083" w:rsidRDefault="000C6312" w:rsidP="00366083">
      <w:pPr>
        <w:pStyle w:val="Balk2"/>
        <w:rPr>
          <w:rFonts w:cs="Arial"/>
        </w:rPr>
      </w:pPr>
      <w:bookmarkStart w:id="2" w:name="_Toc171794559"/>
      <w:r w:rsidRPr="00366083">
        <w:rPr>
          <w:rFonts w:cs="Arial"/>
        </w:rPr>
        <w:t>2.1. PLANLAMA ALANININ YERİ</w:t>
      </w:r>
      <w:bookmarkEnd w:id="2"/>
    </w:p>
    <w:p w:rsidR="000A1AAC" w:rsidRDefault="00F46E90" w:rsidP="0012696E">
      <w:pPr>
        <w:spacing w:line="360" w:lineRule="auto"/>
        <w:jc w:val="both"/>
        <w:rPr>
          <w:rFonts w:cs="Arial"/>
          <w:bCs/>
          <w:szCs w:val="24"/>
        </w:rPr>
      </w:pPr>
      <w:r>
        <w:rPr>
          <w:rFonts w:cs="Arial"/>
          <w:bCs/>
          <w:szCs w:val="24"/>
        </w:rPr>
        <w:t>Ovacık</w:t>
      </w:r>
      <w:r w:rsidR="000A1AAC">
        <w:rPr>
          <w:rFonts w:cs="Arial"/>
          <w:bCs/>
          <w:szCs w:val="24"/>
        </w:rPr>
        <w:t xml:space="preserve"> </w:t>
      </w:r>
      <w:proofErr w:type="gramStart"/>
      <w:r w:rsidR="000A1AAC">
        <w:rPr>
          <w:rFonts w:cs="Arial"/>
          <w:bCs/>
          <w:szCs w:val="24"/>
        </w:rPr>
        <w:t>Rüzgar</w:t>
      </w:r>
      <w:proofErr w:type="gramEnd"/>
      <w:r w:rsidR="000A1AAC">
        <w:rPr>
          <w:rFonts w:cs="Arial"/>
          <w:bCs/>
          <w:szCs w:val="24"/>
        </w:rPr>
        <w:t xml:space="preserve"> Enerji Santrali projesi </w:t>
      </w:r>
      <w:r w:rsidR="00B76AB9" w:rsidRPr="00B76AB9">
        <w:rPr>
          <w:rFonts w:cs="Arial"/>
          <w:bCs/>
          <w:szCs w:val="24"/>
        </w:rPr>
        <w:t xml:space="preserve">Çanakkale İli, Bayramiç İlçesi, Karıncalık </w:t>
      </w:r>
      <w:r w:rsidR="008600F1">
        <w:rPr>
          <w:rFonts w:cs="Arial"/>
          <w:bCs/>
          <w:szCs w:val="24"/>
        </w:rPr>
        <w:t>Köyü</w:t>
      </w:r>
      <w:r w:rsidR="00B76AB9" w:rsidRPr="00B76AB9">
        <w:rPr>
          <w:rFonts w:cs="Arial"/>
          <w:bCs/>
          <w:szCs w:val="24"/>
        </w:rPr>
        <w:t xml:space="preserve"> 101 Ada 10 Parsel, 102 Ada 13-14-21-22-30 Parsel </w:t>
      </w:r>
      <w:r w:rsidR="00E80BF0" w:rsidRPr="00E80BF0">
        <w:rPr>
          <w:rFonts w:cs="Arial"/>
          <w:bCs/>
          <w:szCs w:val="24"/>
        </w:rPr>
        <w:t>sınırlarında</w:t>
      </w:r>
      <w:r w:rsidR="00E80BF0">
        <w:rPr>
          <w:rFonts w:cs="Arial"/>
          <w:bCs/>
          <w:szCs w:val="24"/>
        </w:rPr>
        <w:t xml:space="preserve"> </w:t>
      </w:r>
      <w:r w:rsidR="000A1AAC">
        <w:rPr>
          <w:rFonts w:cs="Arial"/>
          <w:bCs/>
          <w:szCs w:val="24"/>
        </w:rPr>
        <w:t>içerisinde kalmaktadır.</w:t>
      </w:r>
    </w:p>
    <w:p w:rsidR="00547DC6" w:rsidRDefault="002D283B" w:rsidP="0012696E">
      <w:pPr>
        <w:spacing w:line="360" w:lineRule="auto"/>
        <w:jc w:val="both"/>
        <w:rPr>
          <w:rFonts w:cs="Arial"/>
          <w:b/>
          <w:bCs/>
          <w:szCs w:val="24"/>
        </w:rPr>
      </w:pPr>
      <w:r w:rsidRPr="00366083">
        <w:rPr>
          <w:rFonts w:cs="Arial"/>
          <w:bCs/>
          <w:szCs w:val="24"/>
        </w:rPr>
        <w:t>“</w:t>
      </w:r>
      <w:r w:rsidR="00E80BF0">
        <w:rPr>
          <w:rFonts w:cs="Arial"/>
          <w:bCs/>
          <w:szCs w:val="24"/>
        </w:rPr>
        <w:t>Ovacık</w:t>
      </w:r>
      <w:r w:rsidR="00C305AB">
        <w:rPr>
          <w:rFonts w:cs="Arial"/>
          <w:bCs/>
          <w:szCs w:val="24"/>
        </w:rPr>
        <w:t xml:space="preserve"> </w:t>
      </w:r>
      <w:proofErr w:type="gramStart"/>
      <w:r w:rsidRPr="00366083">
        <w:rPr>
          <w:rFonts w:cs="Arial"/>
          <w:bCs/>
          <w:szCs w:val="24"/>
        </w:rPr>
        <w:t>Rüzgar</w:t>
      </w:r>
      <w:proofErr w:type="gramEnd"/>
      <w:r w:rsidRPr="00366083">
        <w:rPr>
          <w:rFonts w:cs="Arial"/>
          <w:bCs/>
          <w:szCs w:val="24"/>
        </w:rPr>
        <w:t xml:space="preserve"> Enerji Santrali” projesi </w:t>
      </w:r>
      <w:r w:rsidRPr="00366083">
        <w:rPr>
          <w:rFonts w:cs="Arial"/>
          <w:b/>
          <w:bCs/>
          <w:szCs w:val="24"/>
        </w:rPr>
        <w:t>1/1000 Ölçekli Uygulama İmar Planı</w:t>
      </w:r>
      <w:r w:rsidR="00C305AB">
        <w:rPr>
          <w:rFonts w:cs="Arial"/>
          <w:b/>
          <w:bCs/>
          <w:szCs w:val="24"/>
        </w:rPr>
        <w:t xml:space="preserve">nda </w:t>
      </w:r>
      <w:r w:rsidR="00B76AB9">
        <w:rPr>
          <w:rFonts w:cs="Arial"/>
          <w:b/>
          <w:bCs/>
          <w:szCs w:val="24"/>
        </w:rPr>
        <w:t>3</w:t>
      </w:r>
      <w:r w:rsidR="00C305AB">
        <w:rPr>
          <w:rFonts w:cs="Arial"/>
          <w:b/>
          <w:bCs/>
          <w:szCs w:val="24"/>
        </w:rPr>
        <w:t xml:space="preserve"> Adet </w:t>
      </w:r>
      <w:r w:rsidRPr="00366083">
        <w:rPr>
          <w:rFonts w:cs="Arial"/>
          <w:bCs/>
          <w:szCs w:val="24"/>
        </w:rPr>
        <w:t xml:space="preserve">halihazır harita paftaları içerisinde ve </w:t>
      </w:r>
      <w:r w:rsidRPr="00366083">
        <w:rPr>
          <w:rFonts w:cs="Arial"/>
          <w:b/>
          <w:bCs/>
          <w:szCs w:val="24"/>
        </w:rPr>
        <w:t>1/5000</w:t>
      </w:r>
      <w:r w:rsidR="00633727" w:rsidRPr="00366083">
        <w:rPr>
          <w:rFonts w:cs="Arial"/>
          <w:b/>
          <w:bCs/>
          <w:szCs w:val="24"/>
        </w:rPr>
        <w:t xml:space="preserve"> Ölçekli</w:t>
      </w:r>
      <w:r w:rsidRPr="00366083">
        <w:rPr>
          <w:rFonts w:cs="Arial"/>
          <w:b/>
          <w:bCs/>
          <w:szCs w:val="24"/>
        </w:rPr>
        <w:t xml:space="preserve"> Nazım İmar Planında</w:t>
      </w:r>
      <w:r w:rsidR="00C305AB">
        <w:rPr>
          <w:rFonts w:cs="Arial"/>
          <w:b/>
          <w:bCs/>
          <w:szCs w:val="24"/>
        </w:rPr>
        <w:t xml:space="preserve"> ise</w:t>
      </w:r>
      <w:r w:rsidR="00633727" w:rsidRPr="00366083">
        <w:rPr>
          <w:rFonts w:cs="Arial"/>
          <w:b/>
          <w:bCs/>
          <w:szCs w:val="24"/>
        </w:rPr>
        <w:t xml:space="preserve"> </w:t>
      </w:r>
      <w:r w:rsidR="00B76AB9">
        <w:rPr>
          <w:rFonts w:cs="Arial"/>
          <w:b/>
          <w:bCs/>
          <w:szCs w:val="24"/>
        </w:rPr>
        <w:t>1</w:t>
      </w:r>
      <w:r w:rsidR="00C305AB">
        <w:rPr>
          <w:rFonts w:cs="Arial"/>
          <w:b/>
          <w:bCs/>
          <w:szCs w:val="24"/>
        </w:rPr>
        <w:t xml:space="preserve"> Adet </w:t>
      </w:r>
      <w:r w:rsidR="00633727" w:rsidRPr="00366083">
        <w:rPr>
          <w:rFonts w:cs="Arial"/>
          <w:bCs/>
          <w:szCs w:val="24"/>
        </w:rPr>
        <w:t>halihazır harita paftaları içerisinde kalmaktadır. Ayrıca projenin</w:t>
      </w:r>
      <w:r w:rsidRPr="00366083">
        <w:rPr>
          <w:rFonts w:cs="Arial"/>
          <w:bCs/>
          <w:szCs w:val="24"/>
        </w:rPr>
        <w:t xml:space="preserve"> toplam</w:t>
      </w:r>
      <w:r w:rsidR="00633727" w:rsidRPr="00366083">
        <w:rPr>
          <w:rFonts w:cs="Arial"/>
          <w:bCs/>
          <w:szCs w:val="24"/>
        </w:rPr>
        <w:t xml:space="preserve"> </w:t>
      </w:r>
      <w:r w:rsidR="00633727" w:rsidRPr="00F953FD">
        <w:rPr>
          <w:rFonts w:cs="Arial"/>
          <w:bCs/>
          <w:szCs w:val="24"/>
        </w:rPr>
        <w:t>alan büyüklüğü yaklaşık</w:t>
      </w:r>
      <w:r w:rsidR="00483D82" w:rsidRPr="00F953FD">
        <w:rPr>
          <w:rFonts w:cs="Arial"/>
          <w:bCs/>
          <w:szCs w:val="24"/>
        </w:rPr>
        <w:t xml:space="preserve"> </w:t>
      </w:r>
      <w:r w:rsidR="00B76AB9">
        <w:rPr>
          <w:rFonts w:cs="Arial"/>
          <w:b/>
          <w:bCs/>
          <w:szCs w:val="24"/>
        </w:rPr>
        <w:t>10</w:t>
      </w:r>
      <w:r w:rsidRPr="00F953FD">
        <w:rPr>
          <w:rFonts w:cs="Arial"/>
          <w:b/>
          <w:bCs/>
          <w:szCs w:val="24"/>
        </w:rPr>
        <w:t>.</w:t>
      </w:r>
      <w:r w:rsidR="00585D6A">
        <w:rPr>
          <w:rFonts w:cs="Arial"/>
          <w:b/>
          <w:bCs/>
          <w:szCs w:val="24"/>
        </w:rPr>
        <w:t>38</w:t>
      </w:r>
      <w:r w:rsidRPr="00F953FD">
        <w:rPr>
          <w:rFonts w:cs="Arial"/>
          <w:b/>
          <w:bCs/>
          <w:szCs w:val="24"/>
        </w:rPr>
        <w:t xml:space="preserve"> h</w:t>
      </w:r>
      <w:r w:rsidR="00773CB9" w:rsidRPr="00F953FD">
        <w:rPr>
          <w:rFonts w:cs="Arial"/>
          <w:b/>
          <w:bCs/>
          <w:szCs w:val="24"/>
        </w:rPr>
        <w:t>ektar büyüklüğündedir.</w:t>
      </w:r>
    </w:p>
    <w:p w:rsidR="00C305AB" w:rsidRPr="00DF03AA" w:rsidRDefault="00C305AB" w:rsidP="00C305AB">
      <w:pPr>
        <w:spacing w:line="360" w:lineRule="auto"/>
        <w:jc w:val="both"/>
        <w:rPr>
          <w:rFonts w:cs="Arial"/>
          <w:b/>
          <w:bCs/>
          <w:szCs w:val="24"/>
        </w:rPr>
      </w:pPr>
      <w:proofErr w:type="gramStart"/>
      <w:r w:rsidRPr="00DF03AA">
        <w:rPr>
          <w:rFonts w:cs="Arial"/>
          <w:b/>
          <w:bCs/>
          <w:szCs w:val="24"/>
        </w:rPr>
        <w:t>Halihazır</w:t>
      </w:r>
      <w:proofErr w:type="gramEnd"/>
      <w:r w:rsidRPr="00DF03AA">
        <w:rPr>
          <w:rFonts w:cs="Arial"/>
          <w:b/>
          <w:bCs/>
          <w:szCs w:val="24"/>
        </w:rPr>
        <w:t xml:space="preserve"> Haritalar </w:t>
      </w:r>
      <w:r w:rsidR="00E80BF0">
        <w:rPr>
          <w:rFonts w:cs="Arial"/>
          <w:b/>
          <w:bCs/>
          <w:szCs w:val="24"/>
        </w:rPr>
        <w:t>82</w:t>
      </w:r>
      <w:r w:rsidRPr="00DF03AA">
        <w:rPr>
          <w:rFonts w:cs="Arial"/>
          <w:b/>
          <w:bCs/>
          <w:szCs w:val="24"/>
        </w:rPr>
        <w:t xml:space="preserve"> </w:t>
      </w:r>
      <w:r w:rsidR="003B434D">
        <w:rPr>
          <w:rFonts w:cs="Arial"/>
          <w:b/>
          <w:bCs/>
          <w:szCs w:val="24"/>
        </w:rPr>
        <w:t>a</w:t>
      </w:r>
      <w:r w:rsidRPr="00DF03AA">
        <w:rPr>
          <w:rFonts w:cs="Arial"/>
          <w:b/>
          <w:bCs/>
          <w:szCs w:val="24"/>
        </w:rPr>
        <w:t>det 1/1000 Ölçekli</w:t>
      </w:r>
      <w:r w:rsidR="003B434D">
        <w:rPr>
          <w:rFonts w:cs="Arial"/>
          <w:b/>
          <w:bCs/>
          <w:szCs w:val="24"/>
        </w:rPr>
        <w:t xml:space="preserve">, 1/5000 Ölçekli </w:t>
      </w:r>
      <w:r w:rsidR="00A66A20">
        <w:rPr>
          <w:rFonts w:cs="Arial"/>
          <w:b/>
          <w:bCs/>
          <w:szCs w:val="24"/>
        </w:rPr>
        <w:t>1</w:t>
      </w:r>
      <w:r w:rsidR="00DD03F2">
        <w:rPr>
          <w:rFonts w:cs="Arial"/>
          <w:b/>
          <w:bCs/>
          <w:szCs w:val="24"/>
        </w:rPr>
        <w:t>4</w:t>
      </w:r>
      <w:r w:rsidR="003B434D">
        <w:rPr>
          <w:rFonts w:cs="Arial"/>
          <w:b/>
          <w:bCs/>
          <w:szCs w:val="24"/>
        </w:rPr>
        <w:t xml:space="preserve"> adet</w:t>
      </w:r>
      <w:r w:rsidRPr="00DF03AA">
        <w:rPr>
          <w:rFonts w:cs="Arial"/>
          <w:b/>
          <w:bCs/>
          <w:szCs w:val="24"/>
        </w:rPr>
        <w:t xml:space="preserve"> olmak üzere </w:t>
      </w:r>
      <w:r w:rsidR="00A66A20">
        <w:rPr>
          <w:rFonts w:cs="Arial"/>
          <w:b/>
          <w:bCs/>
          <w:szCs w:val="24"/>
        </w:rPr>
        <w:t>13</w:t>
      </w:r>
      <w:r w:rsidRPr="00DF03AA">
        <w:rPr>
          <w:rFonts w:cs="Arial"/>
          <w:b/>
          <w:bCs/>
          <w:szCs w:val="24"/>
        </w:rPr>
        <w:t>.0</w:t>
      </w:r>
      <w:r w:rsidR="00A66A20">
        <w:rPr>
          <w:rFonts w:cs="Arial"/>
          <w:b/>
          <w:bCs/>
          <w:szCs w:val="24"/>
        </w:rPr>
        <w:t>9</w:t>
      </w:r>
      <w:r w:rsidRPr="00DF03AA">
        <w:rPr>
          <w:rFonts w:cs="Arial"/>
          <w:b/>
          <w:bCs/>
          <w:szCs w:val="24"/>
        </w:rPr>
        <w:t>.20</w:t>
      </w:r>
      <w:r w:rsidR="00A66A20">
        <w:rPr>
          <w:rFonts w:cs="Arial"/>
          <w:b/>
          <w:bCs/>
          <w:szCs w:val="24"/>
        </w:rPr>
        <w:t>21</w:t>
      </w:r>
      <w:r w:rsidRPr="00DF03AA">
        <w:rPr>
          <w:rFonts w:cs="Arial"/>
          <w:b/>
          <w:bCs/>
          <w:szCs w:val="24"/>
        </w:rPr>
        <w:t xml:space="preserve"> tarihinde </w:t>
      </w:r>
      <w:r w:rsidR="00A66A20">
        <w:rPr>
          <w:rFonts w:cs="Arial"/>
          <w:b/>
          <w:bCs/>
          <w:szCs w:val="24"/>
        </w:rPr>
        <w:t>Çevre Şehircilik ve İklim Değişikliği Bakanlığı Mekansal Planlama Genel Müdürlüğünce</w:t>
      </w:r>
      <w:r w:rsidRPr="00DF03AA">
        <w:rPr>
          <w:rFonts w:cs="Arial"/>
          <w:b/>
          <w:bCs/>
          <w:szCs w:val="24"/>
        </w:rPr>
        <w:t xml:space="preserve"> onaylanmıştır. </w:t>
      </w:r>
    </w:p>
    <w:p w:rsidR="008923D1" w:rsidRPr="00366083" w:rsidRDefault="008923D1" w:rsidP="007611C7">
      <w:pPr>
        <w:pStyle w:val="ResimYazs"/>
        <w:keepNext/>
        <w:jc w:val="center"/>
        <w:rPr>
          <w:color w:val="000000" w:themeColor="text1"/>
        </w:rPr>
      </w:pPr>
      <w:bookmarkStart w:id="3" w:name="_Toc171791237"/>
      <w:r w:rsidRPr="00366083">
        <w:rPr>
          <w:color w:val="000000" w:themeColor="text1"/>
        </w:rPr>
        <w:lastRenderedPageBreak/>
        <w:t xml:space="preserve">Harita </w:t>
      </w:r>
      <w:r w:rsidR="00836A36" w:rsidRPr="00366083">
        <w:rPr>
          <w:color w:val="000000" w:themeColor="text1"/>
        </w:rPr>
        <w:fldChar w:fldCharType="begin"/>
      </w:r>
      <w:r w:rsidRPr="00366083">
        <w:rPr>
          <w:color w:val="000000" w:themeColor="text1"/>
        </w:rPr>
        <w:instrText xml:space="preserve"> SEQ Harita \* ARABIC </w:instrText>
      </w:r>
      <w:r w:rsidR="00836A36" w:rsidRPr="00366083">
        <w:rPr>
          <w:color w:val="000000" w:themeColor="text1"/>
        </w:rPr>
        <w:fldChar w:fldCharType="separate"/>
      </w:r>
      <w:r w:rsidR="00176702">
        <w:rPr>
          <w:noProof/>
          <w:color w:val="000000" w:themeColor="text1"/>
        </w:rPr>
        <w:t>1</w:t>
      </w:r>
      <w:r w:rsidR="00836A36" w:rsidRPr="00366083">
        <w:rPr>
          <w:color w:val="000000" w:themeColor="text1"/>
        </w:rPr>
        <w:fldChar w:fldCharType="end"/>
      </w:r>
      <w:r w:rsidRPr="00366083">
        <w:rPr>
          <w:color w:val="000000" w:themeColor="text1"/>
        </w:rPr>
        <w:t>,Proje Alanının Ege Bölgesindeki Yeri</w:t>
      </w:r>
      <w:bookmarkEnd w:id="3"/>
    </w:p>
    <w:p w:rsidR="00547DC6" w:rsidRPr="00366083" w:rsidRDefault="00836A36" w:rsidP="00ED6124">
      <w:pPr>
        <w:keepNext/>
        <w:spacing w:line="360" w:lineRule="auto"/>
        <w:jc w:val="center"/>
        <w:rPr>
          <w:rFonts w:cs="Arial"/>
        </w:rPr>
      </w:pPr>
      <w:r w:rsidRPr="00836A36">
        <w:rPr>
          <w:noProof/>
        </w:rPr>
        <w:pict>
          <v:shapetype id="_x0000_t202" coordsize="21600,21600" o:spt="202" path="m,l,21600r21600,l21600,xe">
            <v:stroke joinstyle="miter"/>
            <v:path gradientshapeok="t" o:connecttype="rect"/>
          </v:shapetype>
          <v:shape id="Metin Kutusu 57" o:spid="_x0000_s1026" type="#_x0000_t202" style="position:absolute;left:0;text-align:left;margin-left:94.25pt;margin-top:10.55pt;width:2in;height:2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" filled="f" stroked="f">
            <v:textbox style="mso-fit-shape-to-text:t">
              <w:txbxContent>
                <w:p w:rsidR="00E841DB" w:rsidRPr="00940366" w:rsidRDefault="00E841DB" w:rsidP="00A66A20">
                  <w:pPr>
                    <w:spacing w:line="360" w:lineRule="auto"/>
                    <w:jc w:val="center"/>
                    <w:rPr>
                      <w:rFonts w:cs="Arial"/>
                      <w:b/>
                      <w:bCs/>
                      <w:caps/>
                      <w:color w:val="FF0000"/>
                      <w:sz w:val="22"/>
                      <w:szCs w:val="32"/>
                    </w:rPr>
                  </w:pPr>
                  <w:r w:rsidRPr="00940366">
                    <w:rPr>
                      <w:rFonts w:cs="Arial"/>
                      <w:b/>
                      <w:bCs/>
                      <w:caps/>
                      <w:color w:val="FF0000"/>
                      <w:sz w:val="22"/>
                      <w:szCs w:val="32"/>
                    </w:rPr>
                    <w:t>planlama alanı</w:t>
                  </w:r>
                </w:p>
                <w:p w:rsidR="00E841DB" w:rsidRPr="00940366" w:rsidRDefault="00E841DB" w:rsidP="00A66A20">
                  <w:pPr>
                    <w:spacing w:line="360" w:lineRule="auto"/>
                    <w:rPr>
                      <w:rFonts w:cs="Arial"/>
                      <w:b/>
                      <w:bCs/>
                      <w:caps/>
                      <w:color w:val="FF0000"/>
                      <w:sz w:val="32"/>
                      <w:szCs w:val="32"/>
                    </w:rPr>
                  </w:pPr>
                </w:p>
              </w:txbxContent>
            </v:textbox>
          </v:shape>
        </w:pict>
      </w:r>
      <w:r w:rsidRPr="00836A36">
        <w:rPr>
          <w:noProof/>
        </w:rPr>
        <w:pict>
          <v:oval id="Oval 59" o:spid="_x0000_s1027" style="position:absolute;left:0;text-align:left;margin-left:138.2pt;margin-top:40.2pt;width:25.2pt;height:20.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" fillcolor="#652523 [1637]" stroked="f">
            <v:fill color2="#ba4442 [3013]" rotate="t" angle="180" colors="0 #9b2d2a;52429f #cb3d3a;1 #ce3b37" focus="100%" type="gradient">
              <o:fill v:ext="view" type="gradientUnscaled"/>
            </v:fill>
            <v:shadow on="t" color="black" opacity="22937f" origin=",.5" offset="0,.63889mm"/>
          </v:oval>
        </w:pict>
      </w:r>
      <w:r w:rsidR="00773CB9">
        <w:rPr>
          <w:rFonts w:cs="Arial"/>
          <w:noProof/>
        </w:rPr>
        <w:drawing>
          <wp:inline distT="0" distB="0" distL="0" distR="0">
            <wp:extent cx="4719746" cy="3028208"/>
            <wp:effectExtent l="0" t="0" r="5080" b="1270"/>
            <wp:docPr id="58" name="Resim 58" descr="D:\ENERJİ İŞLERİ\RES PROJELERİ\GÜRPINAR RES\canakkale_karayol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NERJİ İŞLERİ\RES PROJELERİ\GÜRPINAR RES\canakkale_karayolları.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9746" cy="3028208"/>
                    </a:xfrm>
                    <a:prstGeom prst="rect">
                      <a:avLst/>
                    </a:prstGeom>
                    <a:noFill/>
                    <a:ln>
                      <a:noFill/>
                    </a:ln>
                  </pic:spPr>
                </pic:pic>
              </a:graphicData>
            </a:graphic>
          </wp:inline>
        </w:drawing>
      </w:r>
    </w:p>
    <w:p w:rsidR="002647D8" w:rsidRPr="00366083" w:rsidRDefault="002647D8" w:rsidP="002647D8">
      <w:pPr>
        <w:spacing w:line="360" w:lineRule="auto"/>
        <w:jc w:val="both"/>
        <w:rPr>
          <w:rFonts w:cs="Arial"/>
          <w:bCs/>
          <w:szCs w:val="24"/>
        </w:rPr>
      </w:pPr>
      <w:r>
        <w:rPr>
          <w:rFonts w:cs="Arial"/>
          <w:bCs/>
          <w:szCs w:val="24"/>
        </w:rPr>
        <w:t xml:space="preserve">Planlama alanı Türkiye’nin batısında yer alan Çanakkale il sınırlarında kalmakta olup, Planlama alanının kuzeyinde </w:t>
      </w:r>
      <w:r w:rsidR="00DD03F2">
        <w:rPr>
          <w:rFonts w:cs="Arial"/>
          <w:bCs/>
          <w:szCs w:val="24"/>
        </w:rPr>
        <w:t>Merkez ilçe</w:t>
      </w:r>
      <w:r>
        <w:rPr>
          <w:rFonts w:cs="Arial"/>
          <w:bCs/>
          <w:szCs w:val="24"/>
        </w:rPr>
        <w:t xml:space="preserve">, güneyinde </w:t>
      </w:r>
      <w:r w:rsidR="00DD03F2">
        <w:rPr>
          <w:rFonts w:cs="Arial"/>
          <w:bCs/>
          <w:szCs w:val="24"/>
        </w:rPr>
        <w:t>Ayvacık</w:t>
      </w:r>
      <w:r>
        <w:rPr>
          <w:rFonts w:cs="Arial"/>
          <w:bCs/>
          <w:szCs w:val="24"/>
        </w:rPr>
        <w:t xml:space="preserve"> ilçesi, doğusunda </w:t>
      </w:r>
      <w:r w:rsidR="00DD03F2">
        <w:rPr>
          <w:rFonts w:cs="Arial"/>
          <w:bCs/>
          <w:szCs w:val="24"/>
        </w:rPr>
        <w:t>Çan</w:t>
      </w:r>
      <w:r>
        <w:rPr>
          <w:rFonts w:cs="Arial"/>
          <w:bCs/>
          <w:szCs w:val="24"/>
        </w:rPr>
        <w:t xml:space="preserve"> ilçesi ve batısında </w:t>
      </w:r>
      <w:r w:rsidR="00DD03F2">
        <w:rPr>
          <w:rFonts w:cs="Arial"/>
          <w:bCs/>
          <w:szCs w:val="24"/>
        </w:rPr>
        <w:t>Ezine ilçesi</w:t>
      </w:r>
      <w:r>
        <w:rPr>
          <w:rFonts w:cs="Arial"/>
          <w:bCs/>
          <w:szCs w:val="24"/>
        </w:rPr>
        <w:t xml:space="preserve"> yer almaktadır.</w:t>
      </w:r>
    </w:p>
    <w:p w:rsidR="002647D8" w:rsidRDefault="002647D8" w:rsidP="002647D8">
      <w:pPr>
        <w:spacing w:line="360" w:lineRule="auto"/>
        <w:jc w:val="both"/>
        <w:rPr>
          <w:rFonts w:cs="Arial"/>
          <w:bCs/>
          <w:szCs w:val="24"/>
        </w:rPr>
      </w:pPr>
      <w:r w:rsidRPr="00B04F1C">
        <w:rPr>
          <w:rFonts w:cs="Arial"/>
          <w:bCs/>
          <w:szCs w:val="24"/>
        </w:rPr>
        <w:t xml:space="preserve">Proje alanı </w:t>
      </w:r>
      <w:r>
        <w:rPr>
          <w:rFonts w:cs="Arial"/>
          <w:bCs/>
          <w:szCs w:val="24"/>
        </w:rPr>
        <w:t>Çanakkale</w:t>
      </w:r>
      <w:r w:rsidRPr="00B04F1C">
        <w:rPr>
          <w:rFonts w:cs="Arial"/>
          <w:bCs/>
          <w:szCs w:val="24"/>
        </w:rPr>
        <w:t xml:space="preserve"> il</w:t>
      </w:r>
      <w:r>
        <w:rPr>
          <w:rFonts w:cs="Arial"/>
          <w:bCs/>
          <w:szCs w:val="24"/>
        </w:rPr>
        <w:t xml:space="preserve"> merkezinin yaklaşık </w:t>
      </w:r>
      <w:r w:rsidR="00DD03F2">
        <w:rPr>
          <w:rFonts w:cs="Arial"/>
          <w:bCs/>
          <w:szCs w:val="24"/>
        </w:rPr>
        <w:t>27</w:t>
      </w:r>
      <w:r>
        <w:rPr>
          <w:rFonts w:cs="Arial"/>
          <w:bCs/>
          <w:szCs w:val="24"/>
        </w:rPr>
        <w:t xml:space="preserve"> km </w:t>
      </w:r>
      <w:r w:rsidR="00DD03F2">
        <w:rPr>
          <w:rFonts w:cs="Arial"/>
          <w:bCs/>
          <w:szCs w:val="24"/>
        </w:rPr>
        <w:t>güney doğusunda</w:t>
      </w:r>
      <w:r w:rsidRPr="00B04F1C">
        <w:rPr>
          <w:rFonts w:cs="Arial"/>
          <w:bCs/>
          <w:szCs w:val="24"/>
        </w:rPr>
        <w:t xml:space="preserve">; </w:t>
      </w:r>
      <w:r w:rsidR="00DD03F2">
        <w:rPr>
          <w:rFonts w:cs="Arial"/>
          <w:bCs/>
          <w:szCs w:val="24"/>
        </w:rPr>
        <w:t>Bayramiç</w:t>
      </w:r>
      <w:r>
        <w:rPr>
          <w:rFonts w:cs="Arial"/>
          <w:bCs/>
          <w:szCs w:val="24"/>
        </w:rPr>
        <w:t xml:space="preserve"> ilçe merkezinin</w:t>
      </w:r>
      <w:r w:rsidRPr="00B04F1C">
        <w:rPr>
          <w:rFonts w:cs="Arial"/>
          <w:bCs/>
          <w:szCs w:val="24"/>
        </w:rPr>
        <w:t xml:space="preserve"> </w:t>
      </w:r>
      <w:r>
        <w:rPr>
          <w:rFonts w:cs="Arial"/>
          <w:bCs/>
          <w:szCs w:val="24"/>
        </w:rPr>
        <w:t xml:space="preserve">yaklaşık </w:t>
      </w:r>
      <w:r w:rsidR="00DD03F2">
        <w:rPr>
          <w:rFonts w:cs="Arial"/>
          <w:bCs/>
          <w:szCs w:val="24"/>
        </w:rPr>
        <w:t>13</w:t>
      </w:r>
      <w:r w:rsidRPr="00B04F1C">
        <w:rPr>
          <w:rFonts w:cs="Arial"/>
          <w:bCs/>
          <w:szCs w:val="24"/>
        </w:rPr>
        <w:t xml:space="preserve"> </w:t>
      </w:r>
      <w:r>
        <w:rPr>
          <w:rFonts w:cs="Arial"/>
          <w:bCs/>
          <w:szCs w:val="24"/>
        </w:rPr>
        <w:t xml:space="preserve">km </w:t>
      </w:r>
      <w:r w:rsidR="00DD03F2">
        <w:rPr>
          <w:rFonts w:cs="Arial"/>
          <w:bCs/>
          <w:szCs w:val="24"/>
        </w:rPr>
        <w:t>kuzeyinde</w:t>
      </w:r>
      <w:r w:rsidRPr="00B04F1C">
        <w:rPr>
          <w:rFonts w:cs="Arial"/>
          <w:bCs/>
          <w:szCs w:val="24"/>
        </w:rPr>
        <w:t xml:space="preserve"> yer almaktadır. </w:t>
      </w:r>
    </w:p>
    <w:p w:rsidR="002647D8" w:rsidRDefault="002647D8" w:rsidP="002647D8">
      <w:pPr>
        <w:spacing w:line="360" w:lineRule="auto"/>
        <w:jc w:val="both"/>
        <w:rPr>
          <w:rFonts w:cs="Arial"/>
          <w:bCs/>
          <w:szCs w:val="24"/>
        </w:rPr>
      </w:pPr>
      <w:r w:rsidRPr="00B04F1C">
        <w:rPr>
          <w:rFonts w:cs="Arial"/>
          <w:bCs/>
          <w:szCs w:val="24"/>
        </w:rPr>
        <w:t>Proje sahasında ana ulaşım bağlantısı</w:t>
      </w:r>
      <w:r>
        <w:rPr>
          <w:rFonts w:cs="Arial"/>
          <w:bCs/>
          <w:szCs w:val="24"/>
        </w:rPr>
        <w:t xml:space="preserve">, </w:t>
      </w:r>
      <w:r w:rsidR="00DD03F2">
        <w:rPr>
          <w:rFonts w:cs="Arial"/>
          <w:bCs/>
          <w:szCs w:val="24"/>
        </w:rPr>
        <w:t xml:space="preserve">Karıncalık, </w:t>
      </w:r>
      <w:proofErr w:type="spellStart"/>
      <w:r w:rsidR="00DD03F2">
        <w:rPr>
          <w:rFonts w:cs="Arial"/>
          <w:bCs/>
          <w:szCs w:val="24"/>
        </w:rPr>
        <w:t>Kuşçayır</w:t>
      </w:r>
      <w:proofErr w:type="spellEnd"/>
      <w:r w:rsidR="00DD03F2">
        <w:rPr>
          <w:rFonts w:cs="Arial"/>
          <w:bCs/>
          <w:szCs w:val="24"/>
        </w:rPr>
        <w:t xml:space="preserve"> ve </w:t>
      </w:r>
      <w:proofErr w:type="spellStart"/>
      <w:r w:rsidR="00DD03F2">
        <w:rPr>
          <w:rFonts w:cs="Arial"/>
          <w:bCs/>
          <w:szCs w:val="24"/>
        </w:rPr>
        <w:t>Çatalçam</w:t>
      </w:r>
      <w:proofErr w:type="spellEnd"/>
      <w:r>
        <w:rPr>
          <w:rFonts w:cs="Arial"/>
          <w:bCs/>
          <w:szCs w:val="24"/>
        </w:rPr>
        <w:t xml:space="preserve"> Köyü içi yollarından sağlanmaktadır.</w:t>
      </w:r>
    </w:p>
    <w:p w:rsidR="002647D8" w:rsidRPr="00366083" w:rsidRDefault="002647D8" w:rsidP="002647D8">
      <w:pPr>
        <w:spacing w:line="360" w:lineRule="auto"/>
        <w:jc w:val="both"/>
        <w:rPr>
          <w:rFonts w:cs="Arial"/>
          <w:bCs/>
          <w:szCs w:val="24"/>
        </w:rPr>
      </w:pPr>
      <w:r>
        <w:rPr>
          <w:rFonts w:cs="Arial"/>
          <w:bCs/>
          <w:szCs w:val="24"/>
        </w:rPr>
        <w:t xml:space="preserve">Son olarak </w:t>
      </w:r>
      <w:proofErr w:type="spellStart"/>
      <w:r>
        <w:rPr>
          <w:rFonts w:cs="Arial"/>
          <w:bCs/>
          <w:szCs w:val="24"/>
        </w:rPr>
        <w:t>Enerjisa</w:t>
      </w:r>
      <w:proofErr w:type="spellEnd"/>
      <w:r>
        <w:rPr>
          <w:rFonts w:cs="Arial"/>
          <w:bCs/>
          <w:szCs w:val="24"/>
        </w:rPr>
        <w:t xml:space="preserve"> Enerji</w:t>
      </w:r>
      <w:r w:rsidRPr="00E00731">
        <w:rPr>
          <w:rFonts w:cs="Arial"/>
          <w:bCs/>
          <w:szCs w:val="24"/>
        </w:rPr>
        <w:t xml:space="preserve"> Üretim A.Ş. tara</w:t>
      </w:r>
      <w:r>
        <w:rPr>
          <w:rFonts w:cs="Arial"/>
          <w:bCs/>
          <w:szCs w:val="24"/>
        </w:rPr>
        <w:t>f</w:t>
      </w:r>
      <w:r w:rsidRPr="00E00731">
        <w:rPr>
          <w:rFonts w:cs="Arial"/>
          <w:bCs/>
          <w:szCs w:val="24"/>
        </w:rPr>
        <w:t xml:space="preserve">ından </w:t>
      </w:r>
      <w:r>
        <w:rPr>
          <w:rFonts w:cs="Arial"/>
          <w:bCs/>
          <w:szCs w:val="24"/>
        </w:rPr>
        <w:t xml:space="preserve">yapılması planlanan </w:t>
      </w:r>
      <w:r w:rsidR="00DD03F2">
        <w:rPr>
          <w:rFonts w:cs="Arial"/>
          <w:bCs/>
          <w:szCs w:val="24"/>
        </w:rPr>
        <w:t>Ovacık</w:t>
      </w:r>
      <w:r>
        <w:rPr>
          <w:rFonts w:cs="Arial"/>
          <w:bCs/>
          <w:szCs w:val="24"/>
        </w:rPr>
        <w:t xml:space="preserve"> RES</w:t>
      </w:r>
      <w:r w:rsidRPr="00F3438F">
        <w:rPr>
          <w:rFonts w:cs="Arial"/>
          <w:bCs/>
          <w:szCs w:val="24"/>
        </w:rPr>
        <w:t xml:space="preserve"> projesi </w:t>
      </w:r>
      <w:r>
        <w:rPr>
          <w:rFonts w:cs="Arial"/>
          <w:bCs/>
          <w:szCs w:val="24"/>
        </w:rPr>
        <w:t>kapsamında Türbinlerin, Şalt Merkezinin ve Ulaşım Yolarının Uydu görüntüsü aşağıdaki görselde yer almaktadır.</w:t>
      </w:r>
    </w:p>
    <w:p w:rsidR="00003B67" w:rsidRDefault="00003B67" w:rsidP="00003B67">
      <w:pPr>
        <w:pStyle w:val="ResimYazs"/>
        <w:keepNext/>
        <w:jc w:val="center"/>
        <w:rPr>
          <w:color w:val="000000" w:themeColor="text1"/>
        </w:rPr>
      </w:pPr>
      <w:bookmarkStart w:id="4" w:name="_Toc171791238"/>
      <w:r w:rsidRPr="00366083">
        <w:rPr>
          <w:color w:val="000000" w:themeColor="text1"/>
        </w:rPr>
        <w:lastRenderedPageBreak/>
        <w:t xml:space="preserve">Harita </w:t>
      </w:r>
      <w:r w:rsidR="00836A36" w:rsidRPr="00366083">
        <w:rPr>
          <w:color w:val="000000" w:themeColor="text1"/>
        </w:rPr>
        <w:fldChar w:fldCharType="begin"/>
      </w:r>
      <w:r w:rsidRPr="00366083">
        <w:rPr>
          <w:color w:val="000000" w:themeColor="text1"/>
        </w:rPr>
        <w:instrText xml:space="preserve"> SEQ Harita \* ARABIC </w:instrText>
      </w:r>
      <w:r w:rsidR="00836A36" w:rsidRPr="00366083">
        <w:rPr>
          <w:color w:val="000000" w:themeColor="text1"/>
        </w:rPr>
        <w:fldChar w:fldCharType="separate"/>
      </w:r>
      <w:r w:rsidR="00176702">
        <w:rPr>
          <w:noProof/>
          <w:color w:val="000000" w:themeColor="text1"/>
        </w:rPr>
        <w:t>2</w:t>
      </w:r>
      <w:r w:rsidR="00836A36" w:rsidRPr="00366083">
        <w:rPr>
          <w:color w:val="000000" w:themeColor="text1"/>
        </w:rPr>
        <w:fldChar w:fldCharType="end"/>
      </w:r>
      <w:r>
        <w:rPr>
          <w:color w:val="000000" w:themeColor="text1"/>
        </w:rPr>
        <w:t>,Planlama Alanının Uydu Görüntüsü</w:t>
      </w:r>
      <w:bookmarkEnd w:id="4"/>
    </w:p>
    <w:p w:rsidR="00DF03AA" w:rsidRDefault="006F4361" w:rsidP="00ED6124">
      <w:pPr>
        <w:keepNext/>
        <w:spacing w:line="360" w:lineRule="auto"/>
        <w:jc w:val="center"/>
        <w:rPr>
          <w:rFonts w:cs="Arial"/>
        </w:rPr>
      </w:pPr>
      <w:r>
        <w:rPr>
          <w:noProof/>
        </w:rPr>
        <w:drawing>
          <wp:inline distT="0" distB="0" distL="0" distR="0">
            <wp:extent cx="5759450" cy="2470698"/>
            <wp:effectExtent l="19050" t="19050" r="12700" b="2540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759450" cy="2470698"/>
                    </a:xfrm>
                    <a:prstGeom prst="rect">
                      <a:avLst/>
                    </a:prstGeom>
                    <a:ln w="12700">
                      <a:solidFill>
                        <a:schemeClr val="tx1"/>
                      </a:solidFill>
                    </a:ln>
                  </pic:spPr>
                </pic:pic>
              </a:graphicData>
            </a:graphic>
          </wp:inline>
        </w:drawing>
      </w:r>
    </w:p>
    <w:p w:rsidR="00DF03AA" w:rsidRPr="00366083" w:rsidRDefault="00DF03AA" w:rsidP="00DF03AA">
      <w:pPr>
        <w:pStyle w:val="Balk2"/>
      </w:pPr>
      <w:bookmarkStart w:id="5" w:name="_Toc171794560"/>
      <w:r>
        <w:t>2.2. PLANLAMA ALANI MÜLKİYET</w:t>
      </w:r>
      <w:r w:rsidRPr="00366083">
        <w:t xml:space="preserve"> DURUMU</w:t>
      </w:r>
      <w:bookmarkEnd w:id="5"/>
    </w:p>
    <w:p w:rsidR="006F4361" w:rsidRDefault="002647D8" w:rsidP="002B525F">
      <w:pPr>
        <w:spacing w:line="360" w:lineRule="auto"/>
        <w:jc w:val="both"/>
        <w:rPr>
          <w:rFonts w:cs="Arial"/>
          <w:b/>
          <w:bCs/>
          <w:szCs w:val="24"/>
        </w:rPr>
      </w:pPr>
      <w:r w:rsidRPr="00831E3B">
        <w:rPr>
          <w:rFonts w:cs="Arial"/>
          <w:bCs/>
          <w:szCs w:val="24"/>
        </w:rPr>
        <w:t>Planlama Alanında yer alan</w:t>
      </w:r>
      <w:r w:rsidR="00DD03F2" w:rsidRPr="00831E3B">
        <w:rPr>
          <w:rFonts w:cs="Arial"/>
          <w:bCs/>
          <w:szCs w:val="24"/>
        </w:rPr>
        <w:t>,</w:t>
      </w:r>
      <w:r w:rsidRPr="00831E3B">
        <w:rPr>
          <w:rFonts w:cs="Arial"/>
          <w:bCs/>
          <w:szCs w:val="24"/>
        </w:rPr>
        <w:t xml:space="preserve"> </w:t>
      </w:r>
      <w:r w:rsidR="00B76AB9">
        <w:rPr>
          <w:rFonts w:cs="Arial"/>
          <w:bCs/>
          <w:szCs w:val="24"/>
        </w:rPr>
        <w:t>Çanakkale ili, Bayramiç ilçesi</w:t>
      </w:r>
      <w:r w:rsidR="00DD03F2" w:rsidRPr="00831E3B">
        <w:rPr>
          <w:rFonts w:cs="Arial"/>
          <w:bCs/>
          <w:szCs w:val="24"/>
        </w:rPr>
        <w:t xml:space="preserve">, Karıncalık </w:t>
      </w:r>
      <w:r w:rsidR="008600F1">
        <w:rPr>
          <w:rFonts w:cs="Arial"/>
          <w:bCs/>
          <w:szCs w:val="24"/>
        </w:rPr>
        <w:t>Köyü</w:t>
      </w:r>
      <w:r w:rsidR="00DD03F2" w:rsidRPr="00831E3B">
        <w:rPr>
          <w:rFonts w:cs="Arial"/>
          <w:bCs/>
          <w:szCs w:val="24"/>
        </w:rPr>
        <w:t xml:space="preserve"> </w:t>
      </w:r>
      <w:r w:rsidR="00B76AB9">
        <w:rPr>
          <w:rFonts w:cs="Arial"/>
          <w:bCs/>
          <w:szCs w:val="24"/>
        </w:rPr>
        <w:t xml:space="preserve">101 </w:t>
      </w:r>
      <w:r w:rsidR="00DD03F2" w:rsidRPr="00831E3B">
        <w:rPr>
          <w:rFonts w:cs="Arial"/>
          <w:bCs/>
          <w:szCs w:val="24"/>
        </w:rPr>
        <w:t xml:space="preserve">Ada </w:t>
      </w:r>
      <w:r w:rsidR="00B76AB9">
        <w:rPr>
          <w:rFonts w:cs="Arial"/>
          <w:bCs/>
          <w:szCs w:val="24"/>
        </w:rPr>
        <w:t>10 Parsel</w:t>
      </w:r>
      <w:r w:rsidR="00DD03F2" w:rsidRPr="00831E3B">
        <w:rPr>
          <w:rFonts w:cs="Arial"/>
          <w:bCs/>
          <w:szCs w:val="24"/>
        </w:rPr>
        <w:t xml:space="preserve"> </w:t>
      </w:r>
      <w:r w:rsidR="00532436">
        <w:rPr>
          <w:rFonts w:cs="Arial"/>
          <w:bCs/>
          <w:szCs w:val="24"/>
        </w:rPr>
        <w:t xml:space="preserve">ve 102 Ada 30 Parsel </w:t>
      </w:r>
      <w:r w:rsidRPr="00831E3B">
        <w:rPr>
          <w:rFonts w:cs="Arial"/>
          <w:bCs/>
          <w:szCs w:val="24"/>
        </w:rPr>
        <w:t xml:space="preserve">Orman Vasıflı </w:t>
      </w:r>
      <w:r w:rsidR="00DD03F2" w:rsidRPr="00831E3B">
        <w:rPr>
          <w:rFonts w:cs="Arial"/>
          <w:bCs/>
          <w:szCs w:val="24"/>
        </w:rPr>
        <w:t>olup</w:t>
      </w:r>
      <w:r w:rsidRPr="00831E3B">
        <w:rPr>
          <w:rFonts w:cs="Arial"/>
          <w:bCs/>
          <w:szCs w:val="24"/>
        </w:rPr>
        <w:t xml:space="preserve">, </w:t>
      </w:r>
      <w:r w:rsidR="00556E14" w:rsidRPr="00831E3B">
        <w:rPr>
          <w:rFonts w:cs="Arial"/>
          <w:bCs/>
          <w:szCs w:val="24"/>
        </w:rPr>
        <w:t xml:space="preserve"> </w:t>
      </w:r>
      <w:r w:rsidR="00556E14" w:rsidRPr="00831E3B">
        <w:rPr>
          <w:rFonts w:cs="Arial"/>
          <w:b/>
          <w:bCs/>
          <w:szCs w:val="24"/>
        </w:rPr>
        <w:t>Tarım ve Orman</w:t>
      </w:r>
      <w:r w:rsidR="00FB192F" w:rsidRPr="00831E3B">
        <w:rPr>
          <w:rFonts w:cs="Arial"/>
          <w:b/>
          <w:bCs/>
          <w:szCs w:val="24"/>
        </w:rPr>
        <w:t xml:space="preserve"> Bakanlığı Orman Genel Müdürlüğü </w:t>
      </w:r>
      <w:r w:rsidR="002B525F" w:rsidRPr="00831E3B">
        <w:rPr>
          <w:rFonts w:cs="Arial"/>
          <w:b/>
          <w:bCs/>
          <w:szCs w:val="24"/>
        </w:rPr>
        <w:t>1</w:t>
      </w:r>
      <w:r w:rsidR="00B844D1" w:rsidRPr="00831E3B">
        <w:rPr>
          <w:rFonts w:cs="Arial"/>
          <w:b/>
          <w:bCs/>
          <w:szCs w:val="24"/>
        </w:rPr>
        <w:t>1</w:t>
      </w:r>
      <w:r w:rsidR="002B525F" w:rsidRPr="00831E3B">
        <w:rPr>
          <w:rFonts w:cs="Arial"/>
          <w:b/>
          <w:bCs/>
          <w:szCs w:val="24"/>
        </w:rPr>
        <w:t xml:space="preserve">.08.2023 tarih ve </w:t>
      </w:r>
      <w:r w:rsidR="00B844D1" w:rsidRPr="00831E3B">
        <w:rPr>
          <w:rFonts w:cs="Arial"/>
          <w:b/>
          <w:bCs/>
          <w:szCs w:val="24"/>
        </w:rPr>
        <w:t>8983607</w:t>
      </w:r>
      <w:r w:rsidR="002B525F" w:rsidRPr="00831E3B">
        <w:rPr>
          <w:rFonts w:cs="Arial"/>
          <w:b/>
          <w:bCs/>
          <w:szCs w:val="24"/>
        </w:rPr>
        <w:t xml:space="preserve"> sayılı yazı</w:t>
      </w:r>
      <w:r w:rsidR="00B844D1" w:rsidRPr="00831E3B">
        <w:rPr>
          <w:rFonts w:cs="Arial"/>
          <w:b/>
          <w:bCs/>
          <w:szCs w:val="24"/>
        </w:rPr>
        <w:t>sı</w:t>
      </w:r>
      <w:r w:rsidR="002B525F" w:rsidRPr="00831E3B">
        <w:rPr>
          <w:rFonts w:cs="Arial"/>
          <w:b/>
          <w:bCs/>
          <w:szCs w:val="24"/>
        </w:rPr>
        <w:t xml:space="preserve"> ile “</w:t>
      </w:r>
      <w:r w:rsidR="00DD03F2" w:rsidRPr="00831E3B">
        <w:rPr>
          <w:rFonts w:cs="Arial"/>
          <w:b/>
          <w:bCs/>
          <w:szCs w:val="24"/>
        </w:rPr>
        <w:t>Ovacık</w:t>
      </w:r>
      <w:r w:rsidR="002B525F" w:rsidRPr="00831E3B">
        <w:rPr>
          <w:rFonts w:cs="Arial"/>
          <w:b/>
          <w:bCs/>
          <w:szCs w:val="24"/>
        </w:rPr>
        <w:t xml:space="preserve"> RES projesi kapsamında </w:t>
      </w:r>
      <w:proofErr w:type="gramStart"/>
      <w:r w:rsidR="002B525F" w:rsidRPr="00831E3B">
        <w:rPr>
          <w:rFonts w:cs="Arial"/>
          <w:b/>
          <w:bCs/>
          <w:szCs w:val="24"/>
        </w:rPr>
        <w:t>rüzgar</w:t>
      </w:r>
      <w:proofErr w:type="gramEnd"/>
      <w:r w:rsidR="002B525F" w:rsidRPr="00831E3B">
        <w:rPr>
          <w:rFonts w:cs="Arial"/>
          <w:b/>
          <w:bCs/>
          <w:szCs w:val="24"/>
        </w:rPr>
        <w:t xml:space="preserve"> enerji santrali ön izin talebi amacıyla </w:t>
      </w:r>
      <w:proofErr w:type="spellStart"/>
      <w:r w:rsidR="002B525F" w:rsidRPr="00831E3B">
        <w:rPr>
          <w:rFonts w:cs="Arial"/>
          <w:b/>
          <w:bCs/>
          <w:szCs w:val="24"/>
        </w:rPr>
        <w:t>Enerjisa</w:t>
      </w:r>
      <w:proofErr w:type="spellEnd"/>
      <w:r w:rsidR="002B525F" w:rsidRPr="00831E3B">
        <w:rPr>
          <w:rFonts w:cs="Arial"/>
          <w:b/>
          <w:bCs/>
          <w:szCs w:val="24"/>
        </w:rPr>
        <w:t xml:space="preserve"> Enerji Üretim A.Ş. adına ön izin verilmesi, Bakanlığımızın 11.08.2023 tarihli ve </w:t>
      </w:r>
      <w:r w:rsidR="00B844D1" w:rsidRPr="00831E3B">
        <w:rPr>
          <w:rFonts w:cs="Arial"/>
          <w:b/>
          <w:bCs/>
          <w:szCs w:val="24"/>
        </w:rPr>
        <w:t>8959020</w:t>
      </w:r>
      <w:r w:rsidR="002B525F" w:rsidRPr="00831E3B">
        <w:rPr>
          <w:rFonts w:cs="Arial"/>
          <w:b/>
          <w:bCs/>
          <w:szCs w:val="24"/>
        </w:rPr>
        <w:t xml:space="preserve"> sayılı oluru ile uygun görülmüştür” denmiştir. </w:t>
      </w:r>
      <w:r w:rsidR="006F4361">
        <w:rPr>
          <w:rFonts w:cs="Arial"/>
          <w:b/>
          <w:bCs/>
          <w:szCs w:val="24"/>
        </w:rPr>
        <w:t xml:space="preserve"> </w:t>
      </w:r>
    </w:p>
    <w:p w:rsidR="006F4361" w:rsidRDefault="006F4361" w:rsidP="006F4361">
      <w:pPr>
        <w:spacing w:line="360" w:lineRule="auto"/>
        <w:jc w:val="both"/>
        <w:rPr>
          <w:rFonts w:cs="Arial"/>
          <w:b/>
          <w:bCs/>
          <w:szCs w:val="24"/>
        </w:rPr>
      </w:pPr>
      <w:r>
        <w:rPr>
          <w:rFonts w:cs="Arial"/>
          <w:b/>
          <w:bCs/>
          <w:szCs w:val="24"/>
        </w:rPr>
        <w:t xml:space="preserve">Ayrıca </w:t>
      </w:r>
      <w:r w:rsidRPr="006F4361">
        <w:rPr>
          <w:rFonts w:cs="Arial"/>
          <w:b/>
          <w:bCs/>
          <w:szCs w:val="24"/>
        </w:rPr>
        <w:t xml:space="preserve">Tarım ve Orman Bakanlığı Orman Genel Müdürlüğü </w:t>
      </w:r>
      <w:r>
        <w:rPr>
          <w:rFonts w:cs="Arial"/>
          <w:b/>
          <w:bCs/>
          <w:szCs w:val="24"/>
        </w:rPr>
        <w:t>02</w:t>
      </w:r>
      <w:r w:rsidRPr="006F4361">
        <w:rPr>
          <w:rFonts w:cs="Arial"/>
          <w:b/>
          <w:bCs/>
          <w:szCs w:val="24"/>
        </w:rPr>
        <w:t>.0</w:t>
      </w:r>
      <w:r>
        <w:rPr>
          <w:rFonts w:cs="Arial"/>
          <w:b/>
          <w:bCs/>
          <w:szCs w:val="24"/>
        </w:rPr>
        <w:t>7</w:t>
      </w:r>
      <w:r w:rsidRPr="006F4361">
        <w:rPr>
          <w:rFonts w:cs="Arial"/>
          <w:b/>
          <w:bCs/>
          <w:szCs w:val="24"/>
        </w:rPr>
        <w:t>.202</w:t>
      </w:r>
      <w:r>
        <w:rPr>
          <w:rFonts w:cs="Arial"/>
          <w:b/>
          <w:bCs/>
          <w:szCs w:val="24"/>
        </w:rPr>
        <w:t>4</w:t>
      </w:r>
      <w:r w:rsidRPr="006F4361">
        <w:rPr>
          <w:rFonts w:cs="Arial"/>
          <w:b/>
          <w:bCs/>
          <w:szCs w:val="24"/>
        </w:rPr>
        <w:t xml:space="preserve"> tarih ve </w:t>
      </w:r>
      <w:proofErr w:type="gramStart"/>
      <w:r w:rsidRPr="006F4361">
        <w:rPr>
          <w:rFonts w:cs="Arial"/>
          <w:b/>
          <w:bCs/>
          <w:szCs w:val="24"/>
        </w:rPr>
        <w:t>12207287</w:t>
      </w:r>
      <w:proofErr w:type="gramEnd"/>
      <w:r w:rsidRPr="006F4361">
        <w:rPr>
          <w:rFonts w:cs="Arial"/>
          <w:b/>
          <w:bCs/>
          <w:szCs w:val="24"/>
        </w:rPr>
        <w:t xml:space="preserve"> sayılı yazısı ile</w:t>
      </w:r>
      <w:r>
        <w:rPr>
          <w:rFonts w:cs="Arial"/>
          <w:b/>
          <w:bCs/>
          <w:szCs w:val="24"/>
        </w:rPr>
        <w:t xml:space="preserve"> özetle Ovacık RES Projesinde yer alan Türbin ve Ulaşım Yollarına ilişkin “</w:t>
      </w:r>
      <w:r w:rsidRPr="006F4361">
        <w:rPr>
          <w:rFonts w:cs="Arial"/>
          <w:b/>
          <w:bCs/>
          <w:szCs w:val="24"/>
        </w:rPr>
        <w:t>Çanakkale Orman B</w:t>
      </w:r>
      <w:r>
        <w:rPr>
          <w:rFonts w:cs="Arial"/>
          <w:b/>
          <w:bCs/>
          <w:szCs w:val="24"/>
        </w:rPr>
        <w:t xml:space="preserve">ölge Müdürlüğünce tanzim edilen </w:t>
      </w:r>
      <w:r w:rsidRPr="006F4361">
        <w:rPr>
          <w:rFonts w:cs="Arial"/>
          <w:b/>
          <w:bCs/>
          <w:szCs w:val="24"/>
        </w:rPr>
        <w:t>11.03.2024 tarihli kesin izin raporunda; söz konusu faaliyetin gerçekleş</w:t>
      </w:r>
      <w:r>
        <w:rPr>
          <w:rFonts w:cs="Arial"/>
          <w:b/>
          <w:bCs/>
          <w:szCs w:val="24"/>
        </w:rPr>
        <w:t xml:space="preserve">mesinde kamu yararı ve zarureti </w:t>
      </w:r>
      <w:r w:rsidRPr="006F4361">
        <w:rPr>
          <w:rFonts w:cs="Arial"/>
          <w:b/>
          <w:bCs/>
          <w:szCs w:val="24"/>
        </w:rPr>
        <w:t>görüldüğü, kesin izin verilmesinde sakınca olmadığı mütalaa edilmiştir</w:t>
      </w:r>
      <w:r>
        <w:rPr>
          <w:rFonts w:cs="Arial"/>
          <w:b/>
          <w:bCs/>
          <w:szCs w:val="24"/>
        </w:rPr>
        <w:t xml:space="preserve">” </w:t>
      </w:r>
      <w:r w:rsidR="003054FB">
        <w:rPr>
          <w:rFonts w:cs="Arial"/>
          <w:b/>
          <w:bCs/>
          <w:szCs w:val="24"/>
        </w:rPr>
        <w:t>denmiştir.</w:t>
      </w:r>
    </w:p>
    <w:p w:rsidR="00FB192F" w:rsidRPr="00831E3B" w:rsidRDefault="002B525F" w:rsidP="002B525F">
      <w:pPr>
        <w:spacing w:line="360" w:lineRule="auto"/>
        <w:jc w:val="both"/>
        <w:rPr>
          <w:rFonts w:cs="Arial"/>
          <w:b/>
          <w:bCs/>
          <w:szCs w:val="24"/>
        </w:rPr>
      </w:pPr>
      <w:r w:rsidRPr="00831E3B">
        <w:rPr>
          <w:rFonts w:cs="Arial"/>
          <w:b/>
          <w:bCs/>
          <w:szCs w:val="24"/>
        </w:rPr>
        <w:t>Söz konusu ön izin</w:t>
      </w:r>
      <w:r w:rsidR="006F4361">
        <w:rPr>
          <w:rFonts w:cs="Arial"/>
          <w:b/>
          <w:bCs/>
          <w:szCs w:val="24"/>
        </w:rPr>
        <w:t xml:space="preserve"> ve kesin izin olurları</w:t>
      </w:r>
      <w:r w:rsidRPr="00831E3B">
        <w:rPr>
          <w:rFonts w:cs="Arial"/>
          <w:b/>
          <w:bCs/>
          <w:szCs w:val="24"/>
        </w:rPr>
        <w:t xml:space="preserve"> ile </w:t>
      </w:r>
      <w:r w:rsidR="00B844D1" w:rsidRPr="00831E3B">
        <w:rPr>
          <w:rFonts w:cs="Arial"/>
          <w:b/>
          <w:bCs/>
          <w:szCs w:val="24"/>
        </w:rPr>
        <w:t>Ovacık</w:t>
      </w:r>
      <w:r w:rsidRPr="00831E3B">
        <w:rPr>
          <w:rFonts w:cs="Arial"/>
          <w:b/>
          <w:bCs/>
          <w:szCs w:val="24"/>
        </w:rPr>
        <w:t xml:space="preserve"> RES Projesinin İmar Planlarının onaylanması için mülkiyet izinleri verilmiştir.</w:t>
      </w:r>
    </w:p>
    <w:p w:rsidR="00A41AA1" w:rsidRPr="002B525F" w:rsidRDefault="00A41AA1" w:rsidP="002B525F">
      <w:pPr>
        <w:spacing w:line="360" w:lineRule="auto"/>
        <w:jc w:val="both"/>
        <w:rPr>
          <w:rFonts w:cs="Arial"/>
          <w:b/>
          <w:bCs/>
          <w:szCs w:val="24"/>
        </w:rPr>
      </w:pPr>
      <w:proofErr w:type="gramStart"/>
      <w:r w:rsidRPr="005F46DB">
        <w:rPr>
          <w:rFonts w:cs="Arial"/>
          <w:bCs/>
          <w:szCs w:val="24"/>
        </w:rPr>
        <w:t>Planlama Alanında yer alan</w:t>
      </w:r>
      <w:r w:rsidRPr="005F46DB">
        <w:rPr>
          <w:rFonts w:cs="Arial"/>
          <w:b/>
          <w:bCs/>
          <w:szCs w:val="24"/>
        </w:rPr>
        <w:t xml:space="preserve"> </w:t>
      </w:r>
      <w:r w:rsidRPr="005F46DB">
        <w:rPr>
          <w:rFonts w:cs="Arial"/>
          <w:bCs/>
          <w:szCs w:val="24"/>
        </w:rPr>
        <w:t xml:space="preserve">Çanakkale ili, Bayramiç ilçesi, </w:t>
      </w:r>
      <w:r w:rsidR="00B76AB9" w:rsidRPr="00B76AB9">
        <w:rPr>
          <w:rFonts w:cs="Arial"/>
          <w:bCs/>
          <w:szCs w:val="24"/>
        </w:rPr>
        <w:t xml:space="preserve">Karıncalık </w:t>
      </w:r>
      <w:r w:rsidR="008600F1">
        <w:rPr>
          <w:rFonts w:cs="Arial"/>
          <w:bCs/>
          <w:szCs w:val="24"/>
        </w:rPr>
        <w:t>Köyü</w:t>
      </w:r>
      <w:r w:rsidR="00B76AB9" w:rsidRPr="00B76AB9">
        <w:rPr>
          <w:rFonts w:cs="Arial"/>
          <w:bCs/>
          <w:szCs w:val="24"/>
        </w:rPr>
        <w:t xml:space="preserve"> </w:t>
      </w:r>
      <w:r w:rsidR="00532436">
        <w:rPr>
          <w:rFonts w:cs="Arial"/>
          <w:bCs/>
          <w:szCs w:val="24"/>
        </w:rPr>
        <w:t>102 Ada 13-14-21-22</w:t>
      </w:r>
      <w:r w:rsidR="00B76AB9" w:rsidRPr="00B76AB9">
        <w:rPr>
          <w:rFonts w:cs="Arial"/>
          <w:bCs/>
          <w:szCs w:val="24"/>
        </w:rPr>
        <w:t xml:space="preserve"> Parsel </w:t>
      </w:r>
      <w:r w:rsidR="005F46DB">
        <w:rPr>
          <w:rFonts w:cs="Arial"/>
          <w:bCs/>
          <w:szCs w:val="24"/>
        </w:rPr>
        <w:t>Tarla Vasfında olup,</w:t>
      </w:r>
      <w:r w:rsidRPr="005F46DB">
        <w:rPr>
          <w:rFonts w:cs="Arial"/>
          <w:bCs/>
          <w:szCs w:val="24"/>
        </w:rPr>
        <w:t xml:space="preserve"> </w:t>
      </w:r>
      <w:r w:rsidRPr="005F46DB">
        <w:rPr>
          <w:rFonts w:cs="Arial"/>
          <w:b/>
          <w:bCs/>
          <w:szCs w:val="24"/>
        </w:rPr>
        <w:t xml:space="preserve">EPDK tarafından söz konusu parseller için </w:t>
      </w:r>
      <w:r w:rsidR="00CD1FB9">
        <w:rPr>
          <w:rFonts w:cs="Arial"/>
          <w:b/>
          <w:bCs/>
          <w:szCs w:val="24"/>
        </w:rPr>
        <w:t>19</w:t>
      </w:r>
      <w:r w:rsidRPr="005F46DB">
        <w:rPr>
          <w:rFonts w:cs="Arial"/>
          <w:b/>
          <w:bCs/>
          <w:szCs w:val="24"/>
        </w:rPr>
        <w:t>.</w:t>
      </w:r>
      <w:r w:rsidR="00CD1FB9">
        <w:rPr>
          <w:rFonts w:cs="Arial"/>
          <w:b/>
          <w:bCs/>
          <w:szCs w:val="24"/>
        </w:rPr>
        <w:t>10</w:t>
      </w:r>
      <w:r w:rsidRPr="005F46DB">
        <w:rPr>
          <w:rFonts w:cs="Arial"/>
          <w:b/>
          <w:bCs/>
          <w:szCs w:val="24"/>
        </w:rPr>
        <w:t>.202</w:t>
      </w:r>
      <w:r w:rsidR="00245E03" w:rsidRPr="005F46DB">
        <w:rPr>
          <w:rFonts w:cs="Arial"/>
          <w:b/>
          <w:bCs/>
          <w:szCs w:val="24"/>
        </w:rPr>
        <w:t>3</w:t>
      </w:r>
      <w:r w:rsidRPr="005F46DB">
        <w:rPr>
          <w:rFonts w:cs="Arial"/>
          <w:b/>
          <w:bCs/>
          <w:szCs w:val="24"/>
        </w:rPr>
        <w:t xml:space="preserve"> tarih ve </w:t>
      </w:r>
      <w:r w:rsidR="00CD1FB9">
        <w:rPr>
          <w:rFonts w:cs="Arial"/>
          <w:b/>
          <w:bCs/>
          <w:szCs w:val="24"/>
        </w:rPr>
        <w:t>12146</w:t>
      </w:r>
      <w:r w:rsidRPr="005F46DB">
        <w:rPr>
          <w:rFonts w:cs="Arial"/>
          <w:b/>
          <w:bCs/>
          <w:szCs w:val="24"/>
        </w:rPr>
        <w:t>-</w:t>
      </w:r>
      <w:r w:rsidR="00CD1FB9">
        <w:rPr>
          <w:rFonts w:cs="Arial"/>
          <w:b/>
          <w:bCs/>
          <w:szCs w:val="24"/>
        </w:rPr>
        <w:t>4</w:t>
      </w:r>
      <w:r w:rsidRPr="005F46DB">
        <w:rPr>
          <w:rFonts w:cs="Arial"/>
          <w:b/>
          <w:bCs/>
          <w:szCs w:val="24"/>
        </w:rPr>
        <w:t xml:space="preserve"> sayılı Kurul Kararı ile Kamulaştırma Kararı </w:t>
      </w:r>
      <w:r w:rsidR="00CD1FB9">
        <w:rPr>
          <w:rFonts w:cs="Arial"/>
          <w:b/>
          <w:bCs/>
          <w:szCs w:val="24"/>
        </w:rPr>
        <w:t>verilmiş</w:t>
      </w:r>
      <w:r w:rsidR="00831E3B" w:rsidRPr="005F46DB">
        <w:rPr>
          <w:rFonts w:cs="Arial"/>
          <w:b/>
          <w:bCs/>
          <w:szCs w:val="24"/>
        </w:rPr>
        <w:t xml:space="preserve"> olup söz konusu parsellerin</w:t>
      </w:r>
      <w:r w:rsidRPr="005F46DB">
        <w:rPr>
          <w:rFonts w:cs="Arial"/>
          <w:b/>
          <w:bCs/>
          <w:szCs w:val="24"/>
        </w:rPr>
        <w:t xml:space="preserve"> tapu kayıtlarına ilgili </w:t>
      </w:r>
      <w:r w:rsidR="00CD1FB9">
        <w:rPr>
          <w:rFonts w:cs="Arial"/>
          <w:b/>
          <w:bCs/>
          <w:szCs w:val="24"/>
        </w:rPr>
        <w:t>Kamulaştırma Şerhleri işlenmiştir.</w:t>
      </w:r>
      <w:r>
        <w:rPr>
          <w:rFonts w:cs="Arial"/>
          <w:b/>
          <w:bCs/>
          <w:szCs w:val="24"/>
        </w:rPr>
        <w:t xml:space="preserve"> </w:t>
      </w:r>
      <w:proofErr w:type="gramEnd"/>
    </w:p>
    <w:p w:rsidR="00A41AA1" w:rsidRPr="00A41AA1" w:rsidRDefault="00A41AA1" w:rsidP="00A41AA1">
      <w:pPr>
        <w:spacing w:line="360" w:lineRule="auto"/>
        <w:jc w:val="both"/>
        <w:rPr>
          <w:i/>
        </w:rPr>
      </w:pPr>
      <w:r>
        <w:lastRenderedPageBreak/>
        <w:t xml:space="preserve">Söz konusu Tarla Niteliğindeki taşınmazlar için </w:t>
      </w:r>
      <w:r w:rsidRPr="00003B67">
        <w:rPr>
          <w:b/>
        </w:rPr>
        <w:t>Çanakkale İl Tarım Müdürlüğü</w:t>
      </w:r>
      <w:r>
        <w:t xml:space="preserve"> 27.07.2023 tarih ve </w:t>
      </w:r>
      <w:proofErr w:type="gramStart"/>
      <w:r w:rsidRPr="00A41AA1">
        <w:t>10680404</w:t>
      </w:r>
      <w:proofErr w:type="gramEnd"/>
      <w:r>
        <w:t xml:space="preserve"> sayılı yazısında özetle </w:t>
      </w:r>
      <w:r w:rsidRPr="00A41AA1">
        <w:rPr>
          <w:i/>
        </w:rPr>
        <w:t>“Bahse konu arazinin yerinde incelenmesi ile hazırlanan etüt raporunun ve ilgili belgelerin "5403 Sayılı Toprak Koruma ve Arazi Kullanım Kanunu" kapsamında Valiliğimizce (İl Müdürlüğü) değerlendirilmesi sonucunda Ovacık RES Projesinde yer alan Tarla Vasıflı Arazilerin 5,9823 hektarlık kısmının istenilen amaç doğrultusunda kullanmak istenilmesi talebi uygun görülmüştür.</w:t>
      </w:r>
    </w:p>
    <w:p w:rsidR="00A41AA1" w:rsidRPr="00A41AA1" w:rsidRDefault="00A41AA1" w:rsidP="00A41AA1">
      <w:pPr>
        <w:spacing w:line="360" w:lineRule="auto"/>
        <w:jc w:val="both"/>
      </w:pPr>
      <w:r w:rsidRPr="00A41AA1">
        <w:rPr>
          <w:i/>
        </w:rPr>
        <w:t xml:space="preserve">Verilen bu izin, </w:t>
      </w:r>
      <w:proofErr w:type="gramStart"/>
      <w:r w:rsidRPr="00A41AA1">
        <w:rPr>
          <w:i/>
        </w:rPr>
        <w:t>09/12/2017</w:t>
      </w:r>
      <w:proofErr w:type="gramEnd"/>
      <w:r w:rsidRPr="00A41AA1">
        <w:rPr>
          <w:i/>
        </w:rPr>
        <w:t xml:space="preserve"> tarihli Resmi Gazete'de yayımlanan Tarım Arazilerinin Korunması, Kullanılması ve Planlanmasına Dair Yönetmeliğin 12 </w:t>
      </w:r>
      <w:proofErr w:type="spellStart"/>
      <w:r w:rsidRPr="00A41AA1">
        <w:rPr>
          <w:i/>
        </w:rPr>
        <w:t>nci</w:t>
      </w:r>
      <w:proofErr w:type="spellEnd"/>
      <w:r w:rsidRPr="00A41AA1">
        <w:rPr>
          <w:i/>
        </w:rPr>
        <w:t xml:space="preserve"> maddesinin (8) fıkrası gereği, izninin verildiği tarihinden itibaren </w:t>
      </w:r>
      <w:r w:rsidRPr="00A41AA1">
        <w:rPr>
          <w:b/>
          <w:i/>
        </w:rPr>
        <w:t>iki yıl süre ile geçerli olup, planların onaylanmaması durumunda geçersiz kabul edilecektir</w:t>
      </w:r>
      <w:r>
        <w:rPr>
          <w:b/>
        </w:rPr>
        <w:t>” denmiştir.</w:t>
      </w:r>
    </w:p>
    <w:p w:rsidR="003A003C" w:rsidRDefault="000F6561" w:rsidP="000F6561">
      <w:pPr>
        <w:pStyle w:val="Balk2"/>
      </w:pPr>
      <w:bookmarkStart w:id="6" w:name="_Toc171794561"/>
      <w:r>
        <w:t>2.3. PLANLAMA ALANININ 1/100.000 ÖLÇEKLİ ÇEVRE DÜZENİ PLANINDAKİ YERİ</w:t>
      </w:r>
      <w:bookmarkEnd w:id="6"/>
    </w:p>
    <w:p w:rsidR="000F6561" w:rsidRDefault="00A41AA1" w:rsidP="003523EC">
      <w:pPr>
        <w:spacing w:line="360" w:lineRule="auto"/>
        <w:jc w:val="both"/>
      </w:pPr>
      <w:r>
        <w:t>Ovacık</w:t>
      </w:r>
      <w:r w:rsidR="000F6561">
        <w:t xml:space="preserve"> Rüzgar Enerji Santrali Projesinin yer </w:t>
      </w:r>
      <w:proofErr w:type="gramStart"/>
      <w:r w:rsidR="000F6561">
        <w:t>aldığı  Balıkesir</w:t>
      </w:r>
      <w:proofErr w:type="gramEnd"/>
      <w:r w:rsidR="000F6561">
        <w:t>-Çanakkale 1/100.000 Ölçekli Çevre Düzeni Planı 05.06.2015 tarihinde Çevre Şehircilik ve İklim Değişikliği Bakanlığınca onaylanmıştır.  Planlama alanı 1/100.000 Ölçekli Çevre Düzeni Planında “</w:t>
      </w:r>
      <w:r w:rsidR="0026487C">
        <w:t>Orman Alanı”</w:t>
      </w:r>
      <w:r w:rsidR="000F6561">
        <w:t xml:space="preserve"> sınırlarında kalmaktadır. </w:t>
      </w:r>
    </w:p>
    <w:p w:rsidR="00D3329D" w:rsidRDefault="00D3329D" w:rsidP="003523EC">
      <w:pPr>
        <w:spacing w:line="360" w:lineRule="auto"/>
        <w:jc w:val="both"/>
      </w:pPr>
    </w:p>
    <w:p w:rsidR="00D3329D" w:rsidRDefault="00D3329D" w:rsidP="003523EC">
      <w:pPr>
        <w:spacing w:line="360" w:lineRule="auto"/>
        <w:jc w:val="both"/>
      </w:pPr>
    </w:p>
    <w:p w:rsidR="003523EC" w:rsidRDefault="003523EC" w:rsidP="003523EC">
      <w:pPr>
        <w:spacing w:line="360" w:lineRule="auto"/>
        <w:jc w:val="both"/>
        <w:rPr>
          <w:rFonts w:cs="Arial"/>
          <w:bCs/>
          <w:szCs w:val="24"/>
        </w:rPr>
      </w:pPr>
      <w:r>
        <w:t xml:space="preserve">Bu kapsamda </w:t>
      </w:r>
      <w:r w:rsidR="00A41AA1">
        <w:t>Ovacık</w:t>
      </w:r>
      <w:r>
        <w:t xml:space="preserve"> RES Projesi kapsamında EPDK tarafından </w:t>
      </w:r>
      <w:r w:rsidR="0026487C" w:rsidRPr="0026487C">
        <w:rPr>
          <w:rFonts w:cs="Arial"/>
          <w:bCs/>
          <w:szCs w:val="24"/>
        </w:rPr>
        <w:t>03.03</w:t>
      </w:r>
      <w:r w:rsidR="0026487C">
        <w:rPr>
          <w:rFonts w:cs="Arial"/>
          <w:bCs/>
          <w:szCs w:val="24"/>
        </w:rPr>
        <w:t>.2022 tarih ve ÖN/10821-1605138</w:t>
      </w:r>
      <w:r>
        <w:rPr>
          <w:rFonts w:cs="Arial"/>
          <w:bCs/>
          <w:szCs w:val="24"/>
        </w:rPr>
        <w:t xml:space="preserve"> no ile</w:t>
      </w:r>
      <w:r w:rsidR="0026487C">
        <w:rPr>
          <w:rFonts w:cs="Arial"/>
          <w:bCs/>
          <w:szCs w:val="24"/>
        </w:rPr>
        <w:t xml:space="preserve"> Ön</w:t>
      </w:r>
      <w:r>
        <w:rPr>
          <w:rFonts w:cs="Arial"/>
          <w:bCs/>
          <w:szCs w:val="24"/>
        </w:rPr>
        <w:t xml:space="preserve"> Lisans verilmiş olup, İmar Planına esas tüm kurum görüşleri ve gerekli izinler alınmıştır.</w:t>
      </w:r>
    </w:p>
    <w:p w:rsidR="009104F0" w:rsidRPr="00366083" w:rsidRDefault="009104F0" w:rsidP="009104F0">
      <w:pPr>
        <w:pStyle w:val="Balk2"/>
        <w:rPr>
          <w:rFonts w:cs="Arial"/>
        </w:rPr>
      </w:pPr>
      <w:bookmarkStart w:id="7" w:name="_Toc171794562"/>
      <w:r w:rsidRPr="00366083">
        <w:rPr>
          <w:rFonts w:cs="Arial"/>
        </w:rPr>
        <w:t>2.</w:t>
      </w:r>
      <w:r w:rsidR="00B76AB9">
        <w:rPr>
          <w:rFonts w:cs="Arial"/>
        </w:rPr>
        <w:t>4</w:t>
      </w:r>
      <w:r w:rsidRPr="00366083">
        <w:rPr>
          <w:rFonts w:cs="Arial"/>
        </w:rPr>
        <w:t xml:space="preserve">. </w:t>
      </w:r>
      <w:r>
        <w:rPr>
          <w:rFonts w:cs="Arial"/>
        </w:rPr>
        <w:t>JEOLOJİK-JEOTEKNİK ETÜT SONUÇ VE ÖNERİLER</w:t>
      </w:r>
      <w:bookmarkEnd w:id="7"/>
    </w:p>
    <w:p w:rsidR="00057ABC" w:rsidRDefault="00CD1FB9" w:rsidP="002B525F">
      <w:pPr>
        <w:spacing w:line="360" w:lineRule="auto"/>
        <w:jc w:val="both"/>
        <w:rPr>
          <w:rFonts w:cs="Arial"/>
          <w:szCs w:val="24"/>
        </w:rPr>
      </w:pPr>
      <w:r>
        <w:rPr>
          <w:rFonts w:cs="Arial"/>
          <w:b/>
          <w:szCs w:val="24"/>
        </w:rPr>
        <w:t>Çanakkale Çevre</w:t>
      </w:r>
      <w:r w:rsidR="009104F0" w:rsidRPr="00687EA6">
        <w:rPr>
          <w:rFonts w:cs="Arial"/>
          <w:b/>
          <w:szCs w:val="24"/>
        </w:rPr>
        <w:t xml:space="preserve"> Şehircilik </w:t>
      </w:r>
      <w:r>
        <w:rPr>
          <w:rFonts w:cs="Arial"/>
          <w:b/>
          <w:szCs w:val="24"/>
        </w:rPr>
        <w:t xml:space="preserve">ve İklim Değişikliği </w:t>
      </w:r>
      <w:r w:rsidR="009104F0" w:rsidRPr="00687EA6">
        <w:rPr>
          <w:rFonts w:cs="Arial"/>
          <w:b/>
          <w:szCs w:val="24"/>
        </w:rPr>
        <w:t xml:space="preserve">Müdürlüğü tarafından </w:t>
      </w:r>
      <w:proofErr w:type="gramStart"/>
      <w:r w:rsidR="00582589">
        <w:rPr>
          <w:rFonts w:cs="Arial"/>
          <w:b/>
          <w:szCs w:val="24"/>
        </w:rPr>
        <w:t>31</w:t>
      </w:r>
      <w:r w:rsidR="007D67C7" w:rsidRPr="00687EA6">
        <w:rPr>
          <w:rFonts w:cs="Arial"/>
          <w:b/>
          <w:szCs w:val="24"/>
        </w:rPr>
        <w:t>/</w:t>
      </w:r>
      <w:r w:rsidR="00F67BA4" w:rsidRPr="00687EA6">
        <w:rPr>
          <w:rFonts w:cs="Arial"/>
          <w:b/>
          <w:szCs w:val="24"/>
        </w:rPr>
        <w:t>0</w:t>
      </w:r>
      <w:r w:rsidR="00582589">
        <w:rPr>
          <w:rFonts w:cs="Arial"/>
          <w:b/>
          <w:szCs w:val="24"/>
        </w:rPr>
        <w:t>8</w:t>
      </w:r>
      <w:r w:rsidR="007D67C7" w:rsidRPr="00687EA6">
        <w:rPr>
          <w:rFonts w:cs="Arial"/>
          <w:b/>
          <w:szCs w:val="24"/>
        </w:rPr>
        <w:t>/</w:t>
      </w:r>
      <w:r w:rsidR="009104F0" w:rsidRPr="00687EA6">
        <w:rPr>
          <w:rFonts w:cs="Arial"/>
          <w:b/>
          <w:szCs w:val="24"/>
        </w:rPr>
        <w:t>20</w:t>
      </w:r>
      <w:r w:rsidR="00556E14" w:rsidRPr="00687EA6">
        <w:rPr>
          <w:rFonts w:cs="Arial"/>
          <w:b/>
          <w:szCs w:val="24"/>
        </w:rPr>
        <w:t>2</w:t>
      </w:r>
      <w:r w:rsidR="007D67C7" w:rsidRPr="00687EA6">
        <w:rPr>
          <w:rFonts w:cs="Arial"/>
          <w:b/>
          <w:szCs w:val="24"/>
        </w:rPr>
        <w:t>3</w:t>
      </w:r>
      <w:proofErr w:type="gramEnd"/>
      <w:r w:rsidR="009104F0" w:rsidRPr="00687EA6">
        <w:rPr>
          <w:rFonts w:cs="Arial"/>
          <w:b/>
          <w:szCs w:val="24"/>
        </w:rPr>
        <w:t xml:space="preserve"> tarihinde onaylanan</w:t>
      </w:r>
      <w:r w:rsidR="009104F0" w:rsidRPr="00687EA6">
        <w:rPr>
          <w:rFonts w:cs="Arial"/>
          <w:szCs w:val="24"/>
        </w:rPr>
        <w:t xml:space="preserve"> İmar Planına esas Jeolojik-</w:t>
      </w:r>
      <w:proofErr w:type="spellStart"/>
      <w:r w:rsidR="009104F0" w:rsidRPr="00687EA6">
        <w:rPr>
          <w:rFonts w:cs="Arial"/>
          <w:szCs w:val="24"/>
        </w:rPr>
        <w:t>Jeoteknik</w:t>
      </w:r>
      <w:proofErr w:type="spellEnd"/>
      <w:r w:rsidR="009104F0" w:rsidRPr="00687EA6">
        <w:rPr>
          <w:rFonts w:cs="Arial"/>
          <w:szCs w:val="24"/>
        </w:rPr>
        <w:t xml:space="preserve"> Etüt raporuna göre</w:t>
      </w:r>
      <w:r w:rsidR="00687EA6" w:rsidRPr="00687EA6">
        <w:rPr>
          <w:rFonts w:cs="Arial"/>
          <w:szCs w:val="24"/>
        </w:rPr>
        <w:t xml:space="preserve"> Ovacık RES Proje sahasının tamamı </w:t>
      </w:r>
      <w:r w:rsidR="00687EA6" w:rsidRPr="00687EA6">
        <w:rPr>
          <w:rFonts w:cs="Arial"/>
          <w:b/>
          <w:szCs w:val="24"/>
        </w:rPr>
        <w:t xml:space="preserve">“Ö.A–2.1. Önlem Alınabilecek Nitelikte </w:t>
      </w:r>
      <w:proofErr w:type="spellStart"/>
      <w:r w:rsidR="00687EA6" w:rsidRPr="00687EA6">
        <w:rPr>
          <w:rFonts w:cs="Arial"/>
          <w:b/>
          <w:szCs w:val="24"/>
        </w:rPr>
        <w:t>Stabilite</w:t>
      </w:r>
      <w:proofErr w:type="spellEnd"/>
      <w:r w:rsidR="00687EA6" w:rsidRPr="00687EA6">
        <w:rPr>
          <w:rFonts w:cs="Arial"/>
          <w:b/>
          <w:szCs w:val="24"/>
        </w:rPr>
        <w:t xml:space="preserve"> Sorunlu Alanlar</w:t>
      </w:r>
      <w:r w:rsidR="00687EA6" w:rsidRPr="00687EA6">
        <w:rPr>
          <w:rFonts w:cs="Arial"/>
          <w:szCs w:val="24"/>
        </w:rPr>
        <w:t xml:space="preserve">” fonksiyonunda kalmakta olup ilgili raporun </w:t>
      </w:r>
      <w:r w:rsidR="009104F0" w:rsidRPr="00687EA6">
        <w:rPr>
          <w:rFonts w:cs="Arial"/>
          <w:szCs w:val="24"/>
        </w:rPr>
        <w:t>sonuç ve öneriler kısmı aşağıdaki gibidir.</w:t>
      </w:r>
    </w:p>
    <w:p w:rsidR="00687EA6" w:rsidRDefault="00687EA6" w:rsidP="00687EA6">
      <w:pPr>
        <w:spacing w:line="360" w:lineRule="auto"/>
        <w:jc w:val="center"/>
        <w:rPr>
          <w:rFonts w:cs="Arial"/>
          <w:szCs w:val="24"/>
        </w:rPr>
      </w:pPr>
      <w:r>
        <w:rPr>
          <w:noProof/>
        </w:rPr>
        <w:lastRenderedPageBreak/>
        <w:drawing>
          <wp:inline distT="0" distB="0" distL="0" distR="0">
            <wp:extent cx="5486485" cy="8015845"/>
            <wp:effectExtent l="0" t="0" r="0" b="444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stretch>
                      <a:fillRect/>
                    </a:stretch>
                  </pic:blipFill>
                  <pic:spPr>
                    <a:xfrm>
                      <a:off x="0" y="0"/>
                      <a:ext cx="5537881" cy="8090935"/>
                    </a:xfrm>
                    <a:prstGeom prst="rect">
                      <a:avLst/>
                    </a:prstGeom>
                  </pic:spPr>
                </pic:pic>
              </a:graphicData>
            </a:graphic>
          </wp:inline>
        </w:drawing>
      </w:r>
    </w:p>
    <w:p w:rsidR="00F67BA4" w:rsidRPr="009104F0" w:rsidRDefault="00F67BA4" w:rsidP="00F67BA4">
      <w:pPr>
        <w:spacing w:line="360" w:lineRule="auto"/>
        <w:jc w:val="center"/>
        <w:rPr>
          <w:rFonts w:cs="Arial"/>
          <w:szCs w:val="24"/>
        </w:rPr>
      </w:pPr>
      <w:r w:rsidRPr="00F67BA4">
        <w:rPr>
          <w:noProof/>
        </w:rPr>
        <w:lastRenderedPageBreak/>
        <w:t xml:space="preserve"> </w:t>
      </w:r>
      <w:r>
        <w:rPr>
          <w:noProof/>
        </w:rPr>
        <w:drawing>
          <wp:inline distT="0" distB="0" distL="0" distR="0">
            <wp:extent cx="5756275" cy="8258810"/>
            <wp:effectExtent l="0" t="0" r="0" b="889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stretch>
                      <a:fillRect/>
                    </a:stretch>
                  </pic:blipFill>
                  <pic:spPr>
                    <a:xfrm>
                      <a:off x="0" y="0"/>
                      <a:ext cx="5756275" cy="8258810"/>
                    </a:xfrm>
                    <a:prstGeom prst="rect">
                      <a:avLst/>
                    </a:prstGeom>
                  </pic:spPr>
                </pic:pic>
              </a:graphicData>
            </a:graphic>
          </wp:inline>
        </w:drawing>
      </w:r>
      <w:r w:rsidRPr="00F67BA4">
        <w:rPr>
          <w:noProof/>
        </w:rPr>
        <w:t xml:space="preserve"> </w:t>
      </w:r>
      <w:r>
        <w:rPr>
          <w:noProof/>
        </w:rPr>
        <w:lastRenderedPageBreak/>
        <w:drawing>
          <wp:inline distT="0" distB="0" distL="0" distR="0">
            <wp:extent cx="5743575" cy="824865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743575" cy="8248650"/>
                    </a:xfrm>
                    <a:prstGeom prst="rect">
                      <a:avLst/>
                    </a:prstGeom>
                  </pic:spPr>
                </pic:pic>
              </a:graphicData>
            </a:graphic>
          </wp:inline>
        </w:drawing>
      </w:r>
      <w:r w:rsidRPr="00F67BA4">
        <w:rPr>
          <w:noProof/>
        </w:rPr>
        <w:t xml:space="preserve"> </w:t>
      </w:r>
      <w:r>
        <w:rPr>
          <w:noProof/>
        </w:rPr>
        <w:lastRenderedPageBreak/>
        <w:drawing>
          <wp:inline distT="0" distB="0" distL="0" distR="0">
            <wp:extent cx="5759450" cy="806323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stretch>
                      <a:fillRect/>
                    </a:stretch>
                  </pic:blipFill>
                  <pic:spPr>
                    <a:xfrm>
                      <a:off x="0" y="0"/>
                      <a:ext cx="5759450" cy="8063230"/>
                    </a:xfrm>
                    <a:prstGeom prst="rect">
                      <a:avLst/>
                    </a:prstGeom>
                  </pic:spPr>
                </pic:pic>
              </a:graphicData>
            </a:graphic>
          </wp:inline>
        </w:drawing>
      </w:r>
      <w:r w:rsidRPr="00F67BA4">
        <w:rPr>
          <w:noProof/>
        </w:rPr>
        <w:t xml:space="preserve"> </w:t>
      </w:r>
      <w:r>
        <w:rPr>
          <w:noProof/>
        </w:rPr>
        <w:lastRenderedPageBreak/>
        <w:drawing>
          <wp:inline distT="0" distB="0" distL="0" distR="0">
            <wp:extent cx="5753100" cy="82486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753100" cy="8248650"/>
                    </a:xfrm>
                    <a:prstGeom prst="rect">
                      <a:avLst/>
                    </a:prstGeom>
                  </pic:spPr>
                </pic:pic>
              </a:graphicData>
            </a:graphic>
          </wp:inline>
        </w:drawing>
      </w:r>
      <w:r w:rsidRPr="00F67BA4">
        <w:rPr>
          <w:noProof/>
        </w:rPr>
        <w:t xml:space="preserve"> </w:t>
      </w:r>
      <w:r>
        <w:rPr>
          <w:noProof/>
        </w:rPr>
        <w:lastRenderedPageBreak/>
        <w:drawing>
          <wp:inline distT="0" distB="0" distL="0" distR="0">
            <wp:extent cx="5734050" cy="82486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734050" cy="8248650"/>
                    </a:xfrm>
                    <a:prstGeom prst="rect">
                      <a:avLst/>
                    </a:prstGeom>
                  </pic:spPr>
                </pic:pic>
              </a:graphicData>
            </a:graphic>
          </wp:inline>
        </w:drawing>
      </w:r>
      <w:r w:rsidRPr="00F67BA4">
        <w:rPr>
          <w:noProof/>
        </w:rPr>
        <w:t xml:space="preserve"> </w:t>
      </w:r>
      <w:r>
        <w:rPr>
          <w:noProof/>
        </w:rPr>
        <w:lastRenderedPageBreak/>
        <w:drawing>
          <wp:inline distT="0" distB="0" distL="0" distR="0">
            <wp:extent cx="5756275" cy="8258810"/>
            <wp:effectExtent l="0" t="0" r="0" b="889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756275" cy="8258810"/>
                    </a:xfrm>
                    <a:prstGeom prst="rect">
                      <a:avLst/>
                    </a:prstGeom>
                  </pic:spPr>
                </pic:pic>
              </a:graphicData>
            </a:graphic>
          </wp:inline>
        </w:drawing>
      </w:r>
      <w:r w:rsidRPr="00F67BA4">
        <w:rPr>
          <w:noProof/>
        </w:rPr>
        <w:t xml:space="preserve"> </w:t>
      </w:r>
      <w:r>
        <w:rPr>
          <w:noProof/>
        </w:rPr>
        <w:lastRenderedPageBreak/>
        <w:drawing>
          <wp:inline distT="0" distB="0" distL="0" distR="0">
            <wp:extent cx="5753100" cy="823912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5753100" cy="8239125"/>
                    </a:xfrm>
                    <a:prstGeom prst="rect">
                      <a:avLst/>
                    </a:prstGeom>
                  </pic:spPr>
                </pic:pic>
              </a:graphicData>
            </a:graphic>
          </wp:inline>
        </w:drawing>
      </w:r>
      <w:r w:rsidRPr="00F67BA4">
        <w:rPr>
          <w:noProof/>
        </w:rPr>
        <w:t xml:space="preserve"> </w:t>
      </w:r>
      <w:r>
        <w:rPr>
          <w:noProof/>
        </w:rPr>
        <w:lastRenderedPageBreak/>
        <w:drawing>
          <wp:inline distT="0" distB="0" distL="0" distR="0">
            <wp:extent cx="5759450" cy="8016405"/>
            <wp:effectExtent l="0" t="0" r="0" b="381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759450" cy="8016405"/>
                    </a:xfrm>
                    <a:prstGeom prst="rect">
                      <a:avLst/>
                    </a:prstGeom>
                  </pic:spPr>
                </pic:pic>
              </a:graphicData>
            </a:graphic>
          </wp:inline>
        </w:drawing>
      </w:r>
    </w:p>
    <w:p w:rsidR="002B525F" w:rsidRPr="00366083" w:rsidRDefault="002B525F" w:rsidP="002B525F">
      <w:pPr>
        <w:pStyle w:val="Balk2"/>
        <w:rPr>
          <w:rFonts w:cs="Arial"/>
        </w:rPr>
      </w:pPr>
      <w:bookmarkStart w:id="8" w:name="_Toc171794563"/>
      <w:bookmarkStart w:id="9" w:name="_Toc76070808"/>
      <w:r w:rsidRPr="00366083">
        <w:rPr>
          <w:rFonts w:cs="Arial"/>
        </w:rPr>
        <w:lastRenderedPageBreak/>
        <w:t>2.</w:t>
      </w:r>
      <w:r w:rsidR="00B76AB9">
        <w:rPr>
          <w:rFonts w:cs="Arial"/>
        </w:rPr>
        <w:t>5</w:t>
      </w:r>
      <w:r w:rsidRPr="00366083">
        <w:rPr>
          <w:rFonts w:cs="Arial"/>
        </w:rPr>
        <w:t xml:space="preserve">. </w:t>
      </w:r>
      <w:r>
        <w:rPr>
          <w:rFonts w:cs="Arial"/>
        </w:rPr>
        <w:t>ÇED KARARI</w:t>
      </w:r>
      <w:bookmarkEnd w:id="8"/>
    </w:p>
    <w:p w:rsidR="002B525F" w:rsidRDefault="00F67BA4" w:rsidP="009213FE">
      <w:pPr>
        <w:spacing w:line="360" w:lineRule="auto"/>
        <w:jc w:val="both"/>
      </w:pPr>
      <w:r>
        <w:t>Ovacık</w:t>
      </w:r>
      <w:r w:rsidR="002B525F" w:rsidRPr="002B525F">
        <w:t xml:space="preserve"> </w:t>
      </w:r>
      <w:proofErr w:type="gramStart"/>
      <w:r w:rsidR="002B525F" w:rsidRPr="002B525F">
        <w:t>Rüzgar</w:t>
      </w:r>
      <w:proofErr w:type="gramEnd"/>
      <w:r w:rsidR="002B525F" w:rsidRPr="002B525F">
        <w:t xml:space="preserve"> Enerji Santrali çalışması kapsamında Çevre Şehircilik </w:t>
      </w:r>
      <w:r w:rsidR="002B525F">
        <w:t>v</w:t>
      </w:r>
      <w:r w:rsidR="002B525F" w:rsidRPr="002B525F">
        <w:t>e İklim Değ</w:t>
      </w:r>
      <w:r w:rsidR="002B525F">
        <w:t>i</w:t>
      </w:r>
      <w:r w:rsidR="002B525F" w:rsidRPr="002B525F">
        <w:t>şikliği Bakanlığı Çevresel Etki Değerlendirmesi, İzin Ve Denetim Genel Müdürlüğünce 0</w:t>
      </w:r>
      <w:r>
        <w:t>3</w:t>
      </w:r>
      <w:r w:rsidR="002B525F" w:rsidRPr="002B525F">
        <w:t>.0</w:t>
      </w:r>
      <w:r>
        <w:t>4</w:t>
      </w:r>
      <w:r w:rsidR="002B525F" w:rsidRPr="002B525F">
        <w:t xml:space="preserve">.2023 Tarih </w:t>
      </w:r>
      <w:r>
        <w:t>v</w:t>
      </w:r>
      <w:r w:rsidR="002B525F" w:rsidRPr="002B525F">
        <w:t xml:space="preserve">e </w:t>
      </w:r>
      <w:r w:rsidRPr="00F67BA4">
        <w:t>6120776</w:t>
      </w:r>
      <w:r w:rsidR="002B525F" w:rsidRPr="002B525F">
        <w:t xml:space="preserve"> Sayılı Yazısı İle Verilen Ç</w:t>
      </w:r>
      <w:r w:rsidR="002B525F">
        <w:t>ED</w:t>
      </w:r>
      <w:r w:rsidR="002B525F" w:rsidRPr="002B525F">
        <w:t xml:space="preserve"> Olumlu</w:t>
      </w:r>
      <w:r w:rsidR="002B525F">
        <w:t xml:space="preserve"> kararı verilmiştir.</w:t>
      </w:r>
    </w:p>
    <w:p w:rsidR="008600F1" w:rsidRDefault="008600F1" w:rsidP="009213FE">
      <w:pPr>
        <w:spacing w:line="360" w:lineRule="auto"/>
        <w:jc w:val="both"/>
      </w:pPr>
      <w:r>
        <w:rPr>
          <w:noProof/>
        </w:rPr>
        <w:drawing>
          <wp:inline distT="0" distB="0" distL="0" distR="0">
            <wp:extent cx="5759450" cy="4060884"/>
            <wp:effectExtent l="19050" t="19050" r="12700" b="158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stretch>
                      <a:fillRect/>
                    </a:stretch>
                  </pic:blipFill>
                  <pic:spPr>
                    <a:xfrm>
                      <a:off x="0" y="0"/>
                      <a:ext cx="5759450" cy="4060884"/>
                    </a:xfrm>
                    <a:prstGeom prst="rect">
                      <a:avLst/>
                    </a:prstGeom>
                    <a:ln w="12700">
                      <a:solidFill>
                        <a:schemeClr val="tx1"/>
                      </a:solidFill>
                    </a:ln>
                  </pic:spPr>
                </pic:pic>
              </a:graphicData>
            </a:graphic>
          </wp:inline>
        </w:drawing>
      </w:r>
    </w:p>
    <w:p w:rsidR="00175559" w:rsidRPr="007D67C7" w:rsidRDefault="00175559" w:rsidP="00175559">
      <w:pPr>
        <w:pStyle w:val="Balk2"/>
        <w:rPr>
          <w:rFonts w:cs="Arial"/>
        </w:rPr>
      </w:pPr>
      <w:bookmarkStart w:id="10" w:name="_Toc171794564"/>
      <w:r w:rsidRPr="007D67C7">
        <w:rPr>
          <w:rFonts w:cs="Arial"/>
        </w:rPr>
        <w:t>2.</w:t>
      </w:r>
      <w:r w:rsidR="00B76AB9">
        <w:rPr>
          <w:rFonts w:cs="Arial"/>
        </w:rPr>
        <w:t>6</w:t>
      </w:r>
      <w:r w:rsidRPr="007D67C7">
        <w:rPr>
          <w:rFonts w:cs="Arial"/>
        </w:rPr>
        <w:t>. İMAR PLANINA ESAS KURUM GÖRÜŞLERİ</w:t>
      </w:r>
      <w:bookmarkEnd w:id="9"/>
      <w:bookmarkEnd w:id="10"/>
    </w:p>
    <w:p w:rsidR="00887813" w:rsidRDefault="00F67BA4" w:rsidP="00D93A5B">
      <w:pPr>
        <w:spacing w:line="360" w:lineRule="auto"/>
        <w:jc w:val="both"/>
      </w:pPr>
      <w:r>
        <w:t>Ovacık</w:t>
      </w:r>
      <w:r w:rsidR="007D67C7" w:rsidRPr="007D67C7">
        <w:t xml:space="preserve"> </w:t>
      </w:r>
      <w:proofErr w:type="gramStart"/>
      <w:r w:rsidR="007D67C7" w:rsidRPr="007D67C7">
        <w:t>Rüzgar</w:t>
      </w:r>
      <w:proofErr w:type="gramEnd"/>
      <w:r w:rsidR="007D67C7" w:rsidRPr="007D67C7">
        <w:t xml:space="preserve"> Enerji Santrali 1/5000 Ölçekli Nazım ve 1/1000 Ölçekli Uygulama İmar Planı çalışması kapsamı</w:t>
      </w:r>
      <w:r w:rsidR="009213FE">
        <w:t xml:space="preserve">nda İmar Planına esas tüm kurumlardan </w:t>
      </w:r>
      <w:r w:rsidR="007D67C7" w:rsidRPr="007D67C7">
        <w:t>uygunluk yazıları alınmış olup rapor ekinde yer almaktadır.</w:t>
      </w:r>
      <w:r w:rsidR="009213FE">
        <w:t xml:space="preserve"> Ayrıca Kurum görüşlerinin özet bilgileri aşağıda yer almaktadır.</w:t>
      </w:r>
    </w:p>
    <w:p w:rsidR="00D93A5B" w:rsidRDefault="00D93A5B" w:rsidP="00D93A5B">
      <w:pPr>
        <w:jc w:val="both"/>
      </w:pPr>
      <w:r w:rsidRPr="009213FE">
        <w:rPr>
          <w:b/>
        </w:rPr>
        <w:t>Boru Hatları ile Petrol Taşıma A.Ş</w:t>
      </w:r>
      <w:r w:rsidRPr="009213FE">
        <w:t xml:space="preserve">. </w:t>
      </w:r>
      <w:r w:rsidR="0030220B" w:rsidRPr="009213FE">
        <w:t>10</w:t>
      </w:r>
      <w:r w:rsidRPr="009213FE">
        <w:t>.0</w:t>
      </w:r>
      <w:r w:rsidR="00687EA6">
        <w:t>5</w:t>
      </w:r>
      <w:r w:rsidRPr="009213FE">
        <w:t>.202</w:t>
      </w:r>
      <w:r w:rsidR="0030220B" w:rsidRPr="009213FE">
        <w:t>3</w:t>
      </w:r>
      <w:r w:rsidRPr="009213FE">
        <w:t xml:space="preserve"> tarih ve </w:t>
      </w:r>
      <w:proofErr w:type="gramStart"/>
      <w:r w:rsidR="007E43F9">
        <w:t>26106802</w:t>
      </w:r>
      <w:proofErr w:type="gramEnd"/>
      <w:r w:rsidR="007E43F9">
        <w:t>-405.02.99-E.</w:t>
      </w:r>
      <w:r w:rsidR="00687EA6">
        <w:t>15490</w:t>
      </w:r>
      <w:r w:rsidRPr="009213FE">
        <w:t xml:space="preserve"> sayılı yazısında </w:t>
      </w:r>
      <w:r w:rsidRPr="009213FE">
        <w:rPr>
          <w:i/>
        </w:rPr>
        <w:t>“Yazı ekindeki veriler tarafımızca incelenmiş olup söz konusu parsellerde Kuruluşumuza ait mevcut veya planlanan boru hattı ve tesis bulunmamaktadır”</w:t>
      </w:r>
      <w:r w:rsidRPr="009213FE">
        <w:t xml:space="preserve"> denmiştir.</w:t>
      </w:r>
    </w:p>
    <w:p w:rsidR="001C309F" w:rsidRPr="009213FE" w:rsidRDefault="008600F1" w:rsidP="001C309F">
      <w:pPr>
        <w:jc w:val="both"/>
      </w:pPr>
      <w:r>
        <w:rPr>
          <w:b/>
        </w:rPr>
        <w:t xml:space="preserve">Balıkesir </w:t>
      </w:r>
      <w:r w:rsidR="001C309F" w:rsidRPr="004B466D">
        <w:rPr>
          <w:b/>
        </w:rPr>
        <w:t>Emlak Bölge Başkanlığı</w:t>
      </w:r>
      <w:r w:rsidR="001C309F" w:rsidRPr="004B466D">
        <w:t xml:space="preserve"> 03.05.2023 tarih ve </w:t>
      </w:r>
      <w:r w:rsidR="00AF5F86">
        <w:t>E-</w:t>
      </w:r>
      <w:proofErr w:type="gramStart"/>
      <w:r w:rsidR="00AF5F86">
        <w:t>73431282</w:t>
      </w:r>
      <w:proofErr w:type="gramEnd"/>
      <w:r w:rsidR="00AF5F86">
        <w:t>-754-</w:t>
      </w:r>
      <w:r w:rsidR="001C309F" w:rsidRPr="004B466D">
        <w:t xml:space="preserve">2338231 sayılı yazısında özetle “Söz konusu alanda Milli Savunmak Bakanlığı </w:t>
      </w:r>
      <w:r w:rsidR="001C309F" w:rsidRPr="004B466D">
        <w:lastRenderedPageBreak/>
        <w:t>sorumluluğunda Askeri Alan, ANT akaryakıt boru hattı, mania alanı, askeri yasak bölge ve askeri güvenlik bölgesi bulunmadığı tespit edilmiştir” denmiştir.</w:t>
      </w:r>
    </w:p>
    <w:p w:rsidR="001C309F" w:rsidRPr="009213FE" w:rsidRDefault="001C309F" w:rsidP="001C309F">
      <w:pPr>
        <w:jc w:val="both"/>
        <w:rPr>
          <w:i/>
        </w:rPr>
      </w:pPr>
      <w:r>
        <w:rPr>
          <w:b/>
        </w:rPr>
        <w:t xml:space="preserve">Çanakkale </w:t>
      </w:r>
      <w:r w:rsidRPr="009213FE">
        <w:rPr>
          <w:b/>
        </w:rPr>
        <w:t>Bilim Sanayi ve Teknoloji İl Müdürlüğü</w:t>
      </w:r>
      <w:r w:rsidRPr="009213FE">
        <w:t xml:space="preserve"> </w:t>
      </w:r>
      <w:r>
        <w:t>27</w:t>
      </w:r>
      <w:r w:rsidRPr="009213FE">
        <w:t>.0</w:t>
      </w:r>
      <w:r>
        <w:t>4</w:t>
      </w:r>
      <w:r w:rsidRPr="009213FE">
        <w:t xml:space="preserve">.2023 tarih ve </w:t>
      </w:r>
      <w:r w:rsidR="006A5705" w:rsidRPr="006A5705">
        <w:t>E-</w:t>
      </w:r>
      <w:proofErr w:type="gramStart"/>
      <w:r w:rsidR="006A5705" w:rsidRPr="006A5705">
        <w:t>59519045</w:t>
      </w:r>
      <w:proofErr w:type="gramEnd"/>
      <w:r w:rsidR="006A5705" w:rsidRPr="006A5705">
        <w:t>-754-4690640</w:t>
      </w:r>
      <w:r>
        <w:t xml:space="preserve"> </w:t>
      </w:r>
      <w:r w:rsidRPr="009213FE">
        <w:t xml:space="preserve">sayılı yazısında </w:t>
      </w:r>
      <w:r w:rsidRPr="009213FE">
        <w:rPr>
          <w:i/>
        </w:rPr>
        <w:t>“Söz konusu alanda ilan edilmiş ya da çalışmaları devam eden Endüstri Bölgesi, Organize Sanayi Bölgesi ve Sanayi Sitesi bulunmadığından mer’i mevzuata uyulması koşulu ile 1/5.000 ölçekli Nazım İmar Planı ve 1/1.000 ölçekli Uygulama İmar Planı hazırlanmasında Kurumumuz faaliyetleri açısından sakınca bulunmamaktadır”</w:t>
      </w:r>
      <w:r w:rsidRPr="009213FE">
        <w:t xml:space="preserve"> denmiştir.</w:t>
      </w:r>
    </w:p>
    <w:p w:rsidR="001C309F" w:rsidRPr="009213FE" w:rsidRDefault="001C309F" w:rsidP="001C309F">
      <w:pPr>
        <w:jc w:val="both"/>
        <w:rPr>
          <w:i/>
        </w:rPr>
      </w:pPr>
      <w:r w:rsidRPr="009213FE">
        <w:rPr>
          <w:b/>
        </w:rPr>
        <w:t>Çanakkale İl Kültür ve Turizm Müdürlüğü</w:t>
      </w:r>
      <w:r w:rsidRPr="009213FE">
        <w:t xml:space="preserve"> </w:t>
      </w:r>
      <w:r>
        <w:t>2</w:t>
      </w:r>
      <w:r w:rsidRPr="009213FE">
        <w:t>7.0</w:t>
      </w:r>
      <w:r>
        <w:t>4</w:t>
      </w:r>
      <w:r w:rsidRPr="009213FE">
        <w:t xml:space="preserve">.2023 tarih ve </w:t>
      </w:r>
      <w:r w:rsidR="006A5705" w:rsidRPr="006A5705">
        <w:t>E-</w:t>
      </w:r>
      <w:proofErr w:type="gramStart"/>
      <w:r w:rsidR="006A5705" w:rsidRPr="006A5705">
        <w:t>63270896</w:t>
      </w:r>
      <w:proofErr w:type="gramEnd"/>
      <w:r w:rsidR="006A5705" w:rsidRPr="006A5705">
        <w:t>-754-3722684</w:t>
      </w:r>
      <w:r w:rsidRPr="009213FE">
        <w:t xml:space="preserve"> sayılı yazısında özetle </w:t>
      </w:r>
      <w:r w:rsidRPr="009213FE">
        <w:rPr>
          <w:i/>
        </w:rPr>
        <w:t>“Söz konusu parseller 2634 sayılı Turizmi Teşvik Kanunu kapsamında ilan edilen Kültür ve Turizm Koruma ve Gelişim Bölgesi veya Turizm Merkezi sınırları içinde kalmamaktadır”</w:t>
      </w:r>
      <w:r w:rsidRPr="009213FE">
        <w:t xml:space="preserve"> denmiştir.</w:t>
      </w:r>
    </w:p>
    <w:p w:rsidR="001C309F" w:rsidRPr="009213FE" w:rsidRDefault="001C309F" w:rsidP="001C309F">
      <w:pPr>
        <w:jc w:val="both"/>
        <w:rPr>
          <w:i/>
        </w:rPr>
      </w:pPr>
      <w:r w:rsidRPr="009213FE">
        <w:rPr>
          <w:b/>
        </w:rPr>
        <w:t>Çanakkale Kültür Varlıklarını Koruma Bölge Kurulu Müdürlüğü</w:t>
      </w:r>
      <w:r w:rsidRPr="009213FE">
        <w:t xml:space="preserve"> 1</w:t>
      </w:r>
      <w:r>
        <w:t>5</w:t>
      </w:r>
      <w:r w:rsidRPr="009213FE">
        <w:t>.0</w:t>
      </w:r>
      <w:r>
        <w:t>5</w:t>
      </w:r>
      <w:r w:rsidRPr="009213FE">
        <w:t xml:space="preserve">.2023 tarih ve </w:t>
      </w:r>
      <w:r w:rsidR="002155CD" w:rsidRPr="002155CD">
        <w:t>E-</w:t>
      </w:r>
      <w:proofErr w:type="gramStart"/>
      <w:r w:rsidR="002155CD" w:rsidRPr="002155CD">
        <w:t>49369556</w:t>
      </w:r>
      <w:proofErr w:type="gramEnd"/>
      <w:r w:rsidR="002155CD" w:rsidRPr="002155CD">
        <w:t>-045.99-3780504</w:t>
      </w:r>
      <w:r w:rsidRPr="009213FE">
        <w:t xml:space="preserve"> sayılı yazısında özetle “</w:t>
      </w:r>
      <w:r w:rsidRPr="00687EA6">
        <w:rPr>
          <w:i/>
        </w:rPr>
        <w:t xml:space="preserve">İlgi başvuru ekinde yer alan listede Ovacık </w:t>
      </w:r>
      <w:proofErr w:type="spellStart"/>
      <w:r w:rsidRPr="00687EA6">
        <w:rPr>
          <w:i/>
        </w:rPr>
        <w:t>Res</w:t>
      </w:r>
      <w:proofErr w:type="spellEnd"/>
      <w:r w:rsidRPr="00687EA6">
        <w:rPr>
          <w:i/>
        </w:rPr>
        <w:t xml:space="preserve"> Planlanan Koo</w:t>
      </w:r>
      <w:r>
        <w:rPr>
          <w:i/>
        </w:rPr>
        <w:t xml:space="preserve">rdinat Listesi olarak gösterimi </w:t>
      </w:r>
      <w:r w:rsidRPr="00687EA6">
        <w:rPr>
          <w:i/>
        </w:rPr>
        <w:t>yapılan (13 adet) T1, T2, T3, T4, T5, T6, T7, T8, T9, T10, T11</w:t>
      </w:r>
      <w:r>
        <w:rPr>
          <w:i/>
        </w:rPr>
        <w:t xml:space="preserve">, T12, T13 türbin koordinatları </w:t>
      </w:r>
      <w:r w:rsidRPr="00687EA6">
        <w:rPr>
          <w:i/>
        </w:rPr>
        <w:t>doğrultusunda Müdürlüğümüz arşivinde yapılan incelemede, söz konusu 1</w:t>
      </w:r>
      <w:r>
        <w:rPr>
          <w:i/>
        </w:rPr>
        <w:t xml:space="preserve">3 adet türbin noktası ve </w:t>
      </w:r>
      <w:proofErr w:type="spellStart"/>
      <w:r w:rsidRPr="00687EA6">
        <w:rPr>
          <w:i/>
        </w:rPr>
        <w:t>Kuşçayır</w:t>
      </w:r>
      <w:proofErr w:type="spellEnd"/>
      <w:r w:rsidRPr="00687EA6">
        <w:rPr>
          <w:i/>
        </w:rPr>
        <w:t xml:space="preserve"> Köyü 123 ada 50 parselin bir bölümündeki şalt merkezine ilişkin </w:t>
      </w:r>
      <w:r>
        <w:rPr>
          <w:i/>
        </w:rPr>
        <w:t xml:space="preserve">ilgili kültür varlığı açısından </w:t>
      </w:r>
      <w:r w:rsidRPr="00687EA6">
        <w:rPr>
          <w:i/>
        </w:rPr>
        <w:t>Kurullarca onaylı herhangi bir sit alanı kaydına veya tescil kaydına ras</w:t>
      </w:r>
      <w:r>
        <w:rPr>
          <w:i/>
        </w:rPr>
        <w:t xml:space="preserve">tlanılmadığı ifade edildiğinden </w:t>
      </w:r>
      <w:r w:rsidRPr="00687EA6">
        <w:rPr>
          <w:i/>
        </w:rPr>
        <w:t>ileride yapılacak hafriyatlarda herhangi bir taşınır-taşınmaz kültür va</w:t>
      </w:r>
      <w:r>
        <w:rPr>
          <w:i/>
        </w:rPr>
        <w:t xml:space="preserve">rlığına rastlanılması durumunda </w:t>
      </w:r>
      <w:r w:rsidRPr="00687EA6">
        <w:rPr>
          <w:i/>
        </w:rPr>
        <w:t>çalışmaların ivedilikle durdurularak 2863 sayılı Kanunun 4. maddesi kap</w:t>
      </w:r>
      <w:r>
        <w:rPr>
          <w:i/>
        </w:rPr>
        <w:t xml:space="preserve">samında en geç 3 gün içerisinde </w:t>
      </w:r>
      <w:r w:rsidRPr="00687EA6">
        <w:rPr>
          <w:i/>
        </w:rPr>
        <w:t>en yakın müze müdürlüğüne, köyde muhtara veya diğer yerlerde mülki idare</w:t>
      </w:r>
      <w:r>
        <w:rPr>
          <w:i/>
        </w:rPr>
        <w:t xml:space="preserve"> amirlerine haber verilmesi koşuluyla</w:t>
      </w:r>
      <w:r w:rsidRPr="00687EA6">
        <w:rPr>
          <w:i/>
        </w:rPr>
        <w:t xml:space="preserve"> "Ovacık Rüzgar Enerji Santrali Projesi</w:t>
      </w:r>
      <w:r>
        <w:rPr>
          <w:i/>
        </w:rPr>
        <w:t xml:space="preserve"> </w:t>
      </w:r>
      <w:r w:rsidRPr="00687EA6">
        <w:rPr>
          <w:i/>
        </w:rPr>
        <w:t>için 1/5000 ölçekli nazım imar planı ve 1/1000 ölçekli uygulama imar planı" yapılmasında 2863 sayılı</w:t>
      </w:r>
      <w:r>
        <w:rPr>
          <w:i/>
        </w:rPr>
        <w:t xml:space="preserve"> </w:t>
      </w:r>
      <w:r w:rsidRPr="00687EA6">
        <w:rPr>
          <w:i/>
        </w:rPr>
        <w:t>Yasa kapsamında (kültür varlığı açısından) herhangi bir sakınca bulunmamaktadır</w:t>
      </w:r>
      <w:r w:rsidRPr="009213FE">
        <w:t>” denmiştir.</w:t>
      </w:r>
    </w:p>
    <w:p w:rsidR="001C309F" w:rsidRPr="00881C1D" w:rsidRDefault="001C309F" w:rsidP="00D93A5B">
      <w:pPr>
        <w:jc w:val="both"/>
      </w:pPr>
      <w:r w:rsidRPr="009213FE">
        <w:rPr>
          <w:b/>
        </w:rPr>
        <w:t xml:space="preserve">Çanakkale </w:t>
      </w:r>
      <w:r>
        <w:rPr>
          <w:b/>
        </w:rPr>
        <w:t xml:space="preserve">İl Afet ve Acil Durum Müdürlüğünün </w:t>
      </w:r>
      <w:r w:rsidRPr="00881C1D">
        <w:t>26.04.2023 ta</w:t>
      </w:r>
      <w:r w:rsidR="00881C1D" w:rsidRPr="00881C1D">
        <w:t xml:space="preserve">rih ve </w:t>
      </w:r>
      <w:r w:rsidR="002155CD" w:rsidRPr="002155CD">
        <w:t>E-</w:t>
      </w:r>
      <w:proofErr w:type="gramStart"/>
      <w:r w:rsidR="002155CD" w:rsidRPr="002155CD">
        <w:t>42150943</w:t>
      </w:r>
      <w:proofErr w:type="gramEnd"/>
      <w:r w:rsidR="002155CD" w:rsidRPr="002155CD">
        <w:t>-622.02-556357</w:t>
      </w:r>
      <w:r w:rsidR="00881C1D" w:rsidRPr="00881C1D">
        <w:t xml:space="preserve"> sayılı yazısında </w:t>
      </w:r>
      <w:r w:rsidR="00881C1D" w:rsidRPr="00881C1D">
        <w:rPr>
          <w:i/>
        </w:rPr>
        <w:t>“Söz konusu projenin yapılması planlanan bölge ile ilgili Kurum arşiv ve belgeleri taranmış; yer seçim protokolü, afete maruz bölge kararları, genel hayata etkililik olurları, Bakanlar Kurulu ve Cumhurbaşkanlığı Kararlarını içeren dosyalar incelenmiş, bahse konu bölgeye ait afet işlerine ilişkin protokol, Olur, Bakanlar Kurulu Kararı ya da Cumhurbaşkanlığı Kararı bulunmadığı tespit edilmiştir. Ekli haritada belirtilen bölge için hazırlanacak olan imar planına esas jeolojik-</w:t>
      </w:r>
      <w:proofErr w:type="spellStart"/>
      <w:r w:rsidR="00881C1D" w:rsidRPr="00881C1D">
        <w:rPr>
          <w:i/>
        </w:rPr>
        <w:t>jeoteknik</w:t>
      </w:r>
      <w:proofErr w:type="spellEnd"/>
      <w:r w:rsidR="00881C1D" w:rsidRPr="00881C1D">
        <w:rPr>
          <w:i/>
        </w:rPr>
        <w:t xml:space="preserve"> etüt raporlarındaki sonuçlara göre her türlü afet riskine karşı azami tedbirler ile diğer kurum ve kuruluşların uygun görüşü mutlaka alınmalıdır”</w:t>
      </w:r>
      <w:r w:rsidR="00881C1D" w:rsidRPr="00881C1D">
        <w:t xml:space="preserve"> denmiştir. </w:t>
      </w:r>
    </w:p>
    <w:p w:rsidR="00881C1D" w:rsidRPr="009213FE" w:rsidRDefault="00881C1D" w:rsidP="00881C1D">
      <w:pPr>
        <w:jc w:val="both"/>
        <w:rPr>
          <w:i/>
        </w:rPr>
      </w:pPr>
      <w:r w:rsidRPr="009213FE">
        <w:rPr>
          <w:b/>
        </w:rPr>
        <w:t>Çanakkale İl Özel İdaresi Yol ve Ulaşım Hizmetleri Müdürlüğü</w:t>
      </w:r>
      <w:r w:rsidRPr="009213FE">
        <w:t xml:space="preserve"> </w:t>
      </w:r>
      <w:r>
        <w:t>09</w:t>
      </w:r>
      <w:r w:rsidRPr="009213FE">
        <w:t>.0</w:t>
      </w:r>
      <w:r>
        <w:t>5</w:t>
      </w:r>
      <w:r w:rsidRPr="009213FE">
        <w:t xml:space="preserve">.2023 tarih ve </w:t>
      </w:r>
      <w:r w:rsidR="00EA26B3" w:rsidRPr="00EA26B3">
        <w:t>E8276445900057721</w:t>
      </w:r>
      <w:r w:rsidRPr="009213FE">
        <w:t xml:space="preserve"> sayılı yazısında özetle </w:t>
      </w:r>
      <w:r w:rsidRPr="009213FE">
        <w:rPr>
          <w:i/>
        </w:rPr>
        <w:t xml:space="preserve">“Söz konusu proje alanlarının Kurumumuz sorumluluğunda bulunan Köy yollarına cephesi bulunmamakla beraber, Rüzgar Enerji Tribünleri için geri çekme mesafesi olan Tribün + Kanat Boyu + 15 m </w:t>
      </w:r>
      <w:r w:rsidRPr="009213FE">
        <w:rPr>
          <w:i/>
        </w:rPr>
        <w:lastRenderedPageBreak/>
        <w:t>mevzuatına uyulması, tesislerin planlanması,</w:t>
      </w:r>
      <w:r>
        <w:rPr>
          <w:i/>
        </w:rPr>
        <w:t xml:space="preserve"> </w:t>
      </w:r>
      <w:r w:rsidRPr="009213FE">
        <w:rPr>
          <w:i/>
        </w:rPr>
        <w:t>yapımı ve işletilmesi aşamasında bu alandan ve/veya bu alana yapılacak her türlü mal, malzeme, ekip, ekipman, iş makinesi, araç ve gereç vb</w:t>
      </w:r>
      <w:proofErr w:type="gramStart"/>
      <w:r w:rsidRPr="009213FE">
        <w:rPr>
          <w:i/>
        </w:rPr>
        <w:t>..</w:t>
      </w:r>
      <w:proofErr w:type="gramEnd"/>
      <w:r w:rsidRPr="009213FE">
        <w:rPr>
          <w:i/>
        </w:rPr>
        <w:t xml:space="preserve"> nakliye işlemleri için Kurumumuz sorumluluğunda bulunan Köy yollarının kullanılması durumuyla alakalı, bu yazının tarih ve sayısıyla numaralandırılacak "Taahhütname" ve "Protokol" düzenlenmesi ve Proje Sahibi</w:t>
      </w:r>
      <w:r>
        <w:rPr>
          <w:i/>
        </w:rPr>
        <w:t xml:space="preserve"> </w:t>
      </w:r>
      <w:r w:rsidRPr="009213FE">
        <w:rPr>
          <w:i/>
        </w:rPr>
        <w:t xml:space="preserve">Uygulayıcı Kuruluş ile Kurumumuz arasında imzalanması, ilgili tüm Mevzuatlara riayet edilmesi, ilgili bütün kurum, kurul ve kuruluşlardan görüş alınması, gerekli tüm trafik önlemlerinin alınması ve trafik güvenliğinin sağlanması kaydıyla söz konusu projeyle ilgili olarak Müdürlüğümüz açısından sakınca bulunmamaktadır” </w:t>
      </w:r>
      <w:r w:rsidRPr="009213FE">
        <w:t>denmiştir.</w:t>
      </w:r>
    </w:p>
    <w:p w:rsidR="00842707" w:rsidRDefault="00842707" w:rsidP="00842707">
      <w:pPr>
        <w:jc w:val="both"/>
      </w:pPr>
      <w:r>
        <w:rPr>
          <w:b/>
        </w:rPr>
        <w:t xml:space="preserve">Çanakkale İl Özel İdaresi Ruhsat ve Denetim Müdürlüğü </w:t>
      </w:r>
      <w:r>
        <w:t xml:space="preserve">03.10.2023 tarih ve </w:t>
      </w:r>
      <w:r w:rsidR="00F6041E">
        <w:t>E-</w:t>
      </w:r>
      <w:proofErr w:type="gramStart"/>
      <w:r w:rsidR="00F6041E">
        <w:t>42623539</w:t>
      </w:r>
      <w:proofErr w:type="gramEnd"/>
      <w:r w:rsidR="00F6041E">
        <w:t>-000-68419</w:t>
      </w:r>
      <w:r>
        <w:t xml:space="preserve"> sayılı yazısında </w:t>
      </w:r>
      <w:r w:rsidRPr="002B59F7">
        <w:rPr>
          <w:i/>
        </w:rPr>
        <w:t>“Harmancık RES Projesi kapsamında 5686 Jeotermal Kaynaklar ve Doğal Mineralli Sular Kanunu gereğince verilen Jeotermal Kaynaklar İşletme Ruhsatı ve Arama Ruhsatı; 3213 Sayılı Maden Kanunu gereğince İş Yeri Açma ve Çalışma Ruhsatı verilen Maden İşletme Ruhsatı bulunmamaktadır”</w:t>
      </w:r>
      <w:r>
        <w:t xml:space="preserve"> denmiştir.</w:t>
      </w:r>
    </w:p>
    <w:p w:rsidR="006F4361" w:rsidRPr="006F4361" w:rsidRDefault="006F4361" w:rsidP="006F4361">
      <w:pPr>
        <w:jc w:val="both"/>
        <w:rPr>
          <w:i/>
        </w:rPr>
      </w:pPr>
      <w:proofErr w:type="gramStart"/>
      <w:r>
        <w:rPr>
          <w:b/>
        </w:rPr>
        <w:t xml:space="preserve">Çanakkale İl Özel İdaresi Ruhsat ve Denetim Müdürlüğü </w:t>
      </w:r>
      <w:r>
        <w:t xml:space="preserve">27.06.2024 tarih ve </w:t>
      </w:r>
      <w:r w:rsidR="00F6041E" w:rsidRPr="00F6041E">
        <w:t>E42623539170.9989582</w:t>
      </w:r>
      <w:r>
        <w:t xml:space="preserve"> sayılı yazısında </w:t>
      </w:r>
      <w:r w:rsidRPr="006F4361">
        <w:rPr>
          <w:i/>
        </w:rPr>
        <w:t>Çanakkale İli, Bayramiç İlçesi, Karıncalık Köyü 101 ada 10 parsel, 102 ada 13, 14, 21,</w:t>
      </w:r>
      <w:r>
        <w:rPr>
          <w:i/>
        </w:rPr>
        <w:t xml:space="preserve"> </w:t>
      </w:r>
      <w:r w:rsidRPr="006F4361">
        <w:rPr>
          <w:i/>
        </w:rPr>
        <w:t>22, 30 parsel numaralı taşınmazlar üzerinde "Ovacık RES Ulaşım Yolu " amaçlı 1/5000 ölçekli Nazım İmar</w:t>
      </w:r>
      <w:r>
        <w:rPr>
          <w:i/>
        </w:rPr>
        <w:t xml:space="preserve"> </w:t>
      </w:r>
      <w:r w:rsidRPr="006F4361">
        <w:rPr>
          <w:i/>
        </w:rPr>
        <w:t>planı ve 1/1000 ölçekli Uygulama İmar planı teklifi ile ilgili müdürlüğümüz tarafından 5686 Sayılı Jeotermal</w:t>
      </w:r>
      <w:r>
        <w:rPr>
          <w:i/>
        </w:rPr>
        <w:t xml:space="preserve"> </w:t>
      </w:r>
      <w:r w:rsidRPr="006F4361">
        <w:rPr>
          <w:i/>
        </w:rPr>
        <w:t>Kaynaklar ve Doğal Mineralli Sular Kanunu gereğince verilen Jeoterm</w:t>
      </w:r>
      <w:r>
        <w:rPr>
          <w:i/>
        </w:rPr>
        <w:t xml:space="preserve">al Kaynaklar İşletme Ruhsatı ve </w:t>
      </w:r>
      <w:r w:rsidRPr="006F4361">
        <w:rPr>
          <w:i/>
        </w:rPr>
        <w:t xml:space="preserve">Arama Ruhsatı bulunmamaktadır. </w:t>
      </w:r>
      <w:proofErr w:type="gramEnd"/>
      <w:r w:rsidRPr="006F4361">
        <w:rPr>
          <w:i/>
        </w:rPr>
        <w:t>3213 sayılı Maden Kanunu g</w:t>
      </w:r>
      <w:r>
        <w:rPr>
          <w:i/>
        </w:rPr>
        <w:t xml:space="preserve">ereğince İşyeri Açma ve Çalışma </w:t>
      </w:r>
      <w:r w:rsidRPr="006F4361">
        <w:rPr>
          <w:i/>
        </w:rPr>
        <w:t>Ruhsatı verilen Maden İşletme Ruhsatı bulunmamaktadır</w:t>
      </w:r>
      <w:r w:rsidRPr="002B59F7">
        <w:rPr>
          <w:i/>
        </w:rPr>
        <w:t>”</w:t>
      </w:r>
      <w:r>
        <w:t xml:space="preserve"> denmiştir.</w:t>
      </w:r>
    </w:p>
    <w:p w:rsidR="00881C1D" w:rsidRDefault="00881C1D" w:rsidP="00881C1D">
      <w:pPr>
        <w:jc w:val="both"/>
      </w:pPr>
      <w:r>
        <w:rPr>
          <w:b/>
        </w:rPr>
        <w:t xml:space="preserve">Çanakkale </w:t>
      </w:r>
      <w:r w:rsidRPr="009213FE">
        <w:rPr>
          <w:b/>
        </w:rPr>
        <w:t>Çevre ve Şehircilik İl Müdürlüğü</w:t>
      </w:r>
      <w:r w:rsidRPr="009213FE">
        <w:t xml:space="preserve"> 22.03.2023 tarih ve </w:t>
      </w:r>
      <w:r w:rsidR="00662923" w:rsidRPr="00662923">
        <w:t>E-</w:t>
      </w:r>
      <w:proofErr w:type="gramStart"/>
      <w:r w:rsidR="00662923" w:rsidRPr="00662923">
        <w:t>97634116</w:t>
      </w:r>
      <w:proofErr w:type="gramEnd"/>
      <w:r w:rsidR="00662923" w:rsidRPr="00662923">
        <w:t>-754[754]-6566712</w:t>
      </w:r>
      <w:r>
        <w:t xml:space="preserve"> sayılı yazısında;</w:t>
      </w:r>
    </w:p>
    <w:p w:rsidR="00881C1D" w:rsidRDefault="00881C1D" w:rsidP="00881C1D">
      <w:pPr>
        <w:jc w:val="both"/>
        <w:rPr>
          <w:i/>
          <w:u w:val="single"/>
        </w:rPr>
      </w:pPr>
      <w:r w:rsidRPr="002B59F7">
        <w:rPr>
          <w:i/>
          <w:u w:val="single"/>
        </w:rPr>
        <w:t>Tabiat Varlıklarını Koruma İşlerinden Sorumlu Şube Müdürlüğü</w:t>
      </w:r>
    </w:p>
    <w:p w:rsidR="00881C1D" w:rsidRPr="00905425" w:rsidRDefault="00881C1D" w:rsidP="00881C1D">
      <w:pPr>
        <w:jc w:val="both"/>
      </w:pPr>
      <w:r w:rsidRPr="00905425">
        <w:t>Söz konusu taşınmaza ilişkin Müdürlüğümüz arşivinde yapılan inceleme sonucunda; söz konusu taşınmazın herhangi bir doğal sit alanında kalmadığı tespit edilmiş olup konuya ilişkin 2863 sayılı kanun kapsamında Müdürlüğümüzce yapılacak bir işlem bulunmamaktadır.</w:t>
      </w:r>
    </w:p>
    <w:p w:rsidR="00881C1D" w:rsidRDefault="00881C1D" w:rsidP="00881C1D">
      <w:pPr>
        <w:rPr>
          <w:i/>
          <w:u w:val="single"/>
        </w:rPr>
      </w:pPr>
      <w:r w:rsidRPr="002B59F7">
        <w:rPr>
          <w:i/>
          <w:u w:val="single"/>
        </w:rPr>
        <w:t>İmar ve Planlamadan Sorumlu Şube Müdürlüğü</w:t>
      </w:r>
    </w:p>
    <w:p w:rsidR="00881C1D" w:rsidRDefault="00881C1D" w:rsidP="00881C1D">
      <w:pPr>
        <w:jc w:val="both"/>
      </w:pPr>
      <w:r>
        <w:t xml:space="preserve">Yapılan incelemede, talebin "Yenilenebilir Enerji Kaynaklarına Dayalı Üretim Tesisi Alanı" amaçlı 1/5000 ve 1/1000 ölçekli imar planı olduğu görülmüştür. </w:t>
      </w:r>
      <w:proofErr w:type="gramStart"/>
      <w:r>
        <w:t xml:space="preserve">Bakanlığımızca 05.06.2015 tarihinde onaylanan Balıkesir-Çanakkale Planlama Bölgesi 1/100.000 ölçekli Çevre Düzeni Planı Plan Hükümlerinin "Yenilenebilir Enerji Üretim Alanları" başlıklı 8.37 maddesinde; "Yenilenebilir enerji üretim alanlarında, ilgili kurum ve kuruluşlardan alınan izinler ve enerji piyasası düzenleme ve denetleme kurulunca verilecek lisans kapsamında, Çevre ve Şehircilik Bakanlığı' </w:t>
      </w:r>
      <w:proofErr w:type="spellStart"/>
      <w:r>
        <w:t>nın</w:t>
      </w:r>
      <w:proofErr w:type="spellEnd"/>
      <w:r>
        <w:t xml:space="preserve"> uygun </w:t>
      </w:r>
      <w:r>
        <w:lastRenderedPageBreak/>
        <w:t xml:space="preserve">görüşü alınması koşuluyla, bu planda değişikliğe gerek kalmaksızın, ilgili kurum ve kuruluş görüşleri doğrultusunda hazırlanan imar planlarının ilgili idaresince onaylanmasını müteakip uygulamaya geçilir. </w:t>
      </w:r>
      <w:proofErr w:type="gramEnd"/>
      <w:r>
        <w:t>Sayısal ortamda bilgi için Bakanlığa gönderilir. Kurulmuş/kurulacak tesislerde, ilgili mevzuat çerçevesinde çevresel tüm önlemlerin alınması zorunludur." hükmü yer almakta olup, Bakanlığımızdan uygun görüş alınması kaydıyla, bu hükümler doğrultusunda ve meri mevzuat kapsamında ilgili idaresince işlem yapılabileceği değerlendirilmektedir.</w:t>
      </w:r>
    </w:p>
    <w:p w:rsidR="00881C1D" w:rsidRPr="002B59F7" w:rsidRDefault="00881C1D" w:rsidP="00881C1D">
      <w:pPr>
        <w:jc w:val="both"/>
        <w:rPr>
          <w:i/>
          <w:u w:val="single"/>
        </w:rPr>
      </w:pPr>
      <w:r w:rsidRPr="002B59F7">
        <w:rPr>
          <w:i/>
          <w:u w:val="single"/>
        </w:rPr>
        <w:t>ÇED ve Çevre İzinlerinden Sorumlu Şube Müdürlüğü</w:t>
      </w:r>
    </w:p>
    <w:p w:rsidR="00881C1D" w:rsidRPr="00905425" w:rsidRDefault="00881C1D" w:rsidP="00881C1D">
      <w:pPr>
        <w:jc w:val="both"/>
      </w:pPr>
      <w:r w:rsidRPr="00905425">
        <w:t xml:space="preserve">Ovacık </w:t>
      </w:r>
      <w:proofErr w:type="gramStart"/>
      <w:r w:rsidRPr="00905425">
        <w:t>Rüzgar</w:t>
      </w:r>
      <w:proofErr w:type="gramEnd"/>
      <w:r w:rsidRPr="00905425">
        <w:t xml:space="preserve"> Enerji Santrali projesi hakkında 03.04.2023 tarihli ve 7057 </w:t>
      </w:r>
      <w:proofErr w:type="spellStart"/>
      <w:r w:rsidRPr="00905425">
        <w:t>no'lu</w:t>
      </w:r>
      <w:proofErr w:type="spellEnd"/>
      <w:r w:rsidRPr="00905425">
        <w:t xml:space="preserve"> ÇED Olumlu Kararı verilmiş olup, belirtilen alanda 13Adet Türbin ve Şalt Merkezi için Yenilenebilir Enerji Kaynaklarına Dayalı Enerji Üretim Tesis Alanı (RES) amaçlı ve Bağlantı Yolları amaçlı 71.5MWm/39MWe kapasiteli1/5000 Ölçekli Nazım İmar Planı ve 1/1000 Ölçekli Uygulama İmar </w:t>
      </w:r>
      <w:proofErr w:type="spellStart"/>
      <w:r w:rsidRPr="00905425">
        <w:t>Planı"çalışması</w:t>
      </w:r>
      <w:proofErr w:type="spellEnd"/>
      <w:r w:rsidRPr="00905425">
        <w:t xml:space="preserve"> yapılmasında sakınca bulunmamaktadır.</w:t>
      </w:r>
    </w:p>
    <w:p w:rsidR="00881C1D" w:rsidRDefault="00881C1D" w:rsidP="00881C1D">
      <w:pPr>
        <w:jc w:val="both"/>
        <w:rPr>
          <w:i/>
        </w:rPr>
      </w:pPr>
      <w:r w:rsidRPr="009213FE">
        <w:rPr>
          <w:b/>
        </w:rPr>
        <w:t xml:space="preserve">Çanakkale İl Tarım ve Orman Müdürlüğü </w:t>
      </w:r>
      <w:r w:rsidRPr="009213FE">
        <w:t>2</w:t>
      </w:r>
      <w:r>
        <w:t>7</w:t>
      </w:r>
      <w:r w:rsidRPr="009213FE">
        <w:t>.0</w:t>
      </w:r>
      <w:r>
        <w:t>7</w:t>
      </w:r>
      <w:r w:rsidRPr="009213FE">
        <w:t xml:space="preserve">.2023 tarih ve </w:t>
      </w:r>
      <w:r w:rsidR="004625B2" w:rsidRPr="004625B2">
        <w:t>E-</w:t>
      </w:r>
      <w:proofErr w:type="gramStart"/>
      <w:r w:rsidR="004625B2" w:rsidRPr="004625B2">
        <w:t>30684734</w:t>
      </w:r>
      <w:proofErr w:type="gramEnd"/>
      <w:r w:rsidR="004625B2" w:rsidRPr="004625B2">
        <w:t>-230.04.02-10680404</w:t>
      </w:r>
      <w:r w:rsidRPr="009213FE">
        <w:t xml:space="preserve"> sayılı yazısında özetle</w:t>
      </w:r>
      <w:r w:rsidRPr="009213FE">
        <w:rPr>
          <w:i/>
        </w:rPr>
        <w:t xml:space="preserve"> “</w:t>
      </w:r>
      <w:r w:rsidRPr="006E10D6">
        <w:rPr>
          <w:i/>
        </w:rPr>
        <w:t>Bahse konu arazinin yerinde incelenmesi ile hazırlanan etüt rapor</w:t>
      </w:r>
      <w:r>
        <w:rPr>
          <w:i/>
        </w:rPr>
        <w:t xml:space="preserve">unun ve ilgili belgelerin "5403 </w:t>
      </w:r>
      <w:r w:rsidRPr="006E10D6">
        <w:rPr>
          <w:i/>
        </w:rPr>
        <w:t>Sayılı Toprak Koruma ve Arazi Kullanım Kanunu" kapsamında Valiliğimizce</w:t>
      </w:r>
      <w:r>
        <w:rPr>
          <w:i/>
        </w:rPr>
        <w:t xml:space="preserve"> (İl Müdürlüğü) </w:t>
      </w:r>
      <w:r w:rsidRPr="006E10D6">
        <w:rPr>
          <w:i/>
        </w:rPr>
        <w:t>değerlendirilmesi sonucunda ekte ada parseli listesi ve KML uzan</w:t>
      </w:r>
      <w:r>
        <w:rPr>
          <w:i/>
        </w:rPr>
        <w:t xml:space="preserve">tılı dosyası gönderilen 18 adet </w:t>
      </w:r>
      <w:r w:rsidRPr="006E10D6">
        <w:rPr>
          <w:i/>
        </w:rPr>
        <w:t>taşınmazın 5,9823 hektarlık kısmının istenilen amaç doğrultusunda kul</w:t>
      </w:r>
      <w:r>
        <w:rPr>
          <w:i/>
        </w:rPr>
        <w:t xml:space="preserve">lanmak istenilmesi talebi uygun </w:t>
      </w:r>
      <w:r w:rsidRPr="006E10D6">
        <w:rPr>
          <w:i/>
        </w:rPr>
        <w:t>görülmüştür</w:t>
      </w:r>
      <w:r>
        <w:rPr>
          <w:i/>
        </w:rPr>
        <w:t>.</w:t>
      </w:r>
    </w:p>
    <w:p w:rsidR="00881C1D" w:rsidRDefault="00881C1D" w:rsidP="00881C1D">
      <w:pPr>
        <w:jc w:val="both"/>
        <w:rPr>
          <w:i/>
        </w:rPr>
      </w:pPr>
      <w:r w:rsidRPr="006E10D6">
        <w:rPr>
          <w:i/>
        </w:rPr>
        <w:t xml:space="preserve">Verilen bu izin, </w:t>
      </w:r>
      <w:proofErr w:type="gramStart"/>
      <w:r w:rsidRPr="006E10D6">
        <w:rPr>
          <w:i/>
        </w:rPr>
        <w:t>09/12/2017</w:t>
      </w:r>
      <w:proofErr w:type="gramEnd"/>
      <w:r w:rsidRPr="006E10D6">
        <w:rPr>
          <w:i/>
        </w:rPr>
        <w:t xml:space="preserve"> tarihli Resmi Gazete'de yayımlana</w:t>
      </w:r>
      <w:r>
        <w:rPr>
          <w:i/>
        </w:rPr>
        <w:t xml:space="preserve">n Tarım Arazilerinin Korunması, </w:t>
      </w:r>
      <w:r w:rsidRPr="006E10D6">
        <w:rPr>
          <w:i/>
        </w:rPr>
        <w:t xml:space="preserve">Kullanılması ve Planlanmasına Dair Yönetmeliğin 12 </w:t>
      </w:r>
      <w:proofErr w:type="spellStart"/>
      <w:r w:rsidRPr="006E10D6">
        <w:rPr>
          <w:i/>
        </w:rPr>
        <w:t>nci</w:t>
      </w:r>
      <w:proofErr w:type="spellEnd"/>
      <w:r w:rsidRPr="006E10D6">
        <w:rPr>
          <w:i/>
        </w:rPr>
        <w:t xml:space="preserve"> maddesinin (8) fı</w:t>
      </w:r>
      <w:r>
        <w:rPr>
          <w:i/>
        </w:rPr>
        <w:t xml:space="preserve">krası gereği, izninin verildiği </w:t>
      </w:r>
      <w:r w:rsidRPr="006E10D6">
        <w:rPr>
          <w:i/>
        </w:rPr>
        <w:t>tarihinden itibaren iki yıl süre ile geçerli olup, planların onaylan</w:t>
      </w:r>
      <w:r>
        <w:rPr>
          <w:i/>
        </w:rPr>
        <w:t xml:space="preserve">maması durumunda geçersiz kabul </w:t>
      </w:r>
      <w:r w:rsidRPr="006E10D6">
        <w:rPr>
          <w:i/>
        </w:rPr>
        <w:t>edilecektir.</w:t>
      </w:r>
    </w:p>
    <w:p w:rsidR="00881C1D" w:rsidRPr="009213FE" w:rsidRDefault="00881C1D" w:rsidP="00881C1D">
      <w:pPr>
        <w:jc w:val="both"/>
        <w:rPr>
          <w:i/>
        </w:rPr>
      </w:pPr>
      <w:r w:rsidRPr="006E10D6">
        <w:rPr>
          <w:i/>
        </w:rPr>
        <w:t xml:space="preserve">Ayrıca proje Sahası </w:t>
      </w:r>
      <w:proofErr w:type="spellStart"/>
      <w:r w:rsidRPr="006E10D6">
        <w:rPr>
          <w:i/>
        </w:rPr>
        <w:t>içerisnde</w:t>
      </w:r>
      <w:proofErr w:type="spellEnd"/>
      <w:r w:rsidRPr="006E10D6">
        <w:rPr>
          <w:i/>
        </w:rPr>
        <w:t xml:space="preserve"> bulunan Orman Alanları ile ilgili o</w:t>
      </w:r>
      <w:r>
        <w:rPr>
          <w:i/>
        </w:rPr>
        <w:t xml:space="preserve">larak 5403 sayılı Toprak Koruma </w:t>
      </w:r>
      <w:r w:rsidRPr="006E10D6">
        <w:rPr>
          <w:i/>
        </w:rPr>
        <w:t>ve Arazi Kullanımı Kanunu kapsamında yapılacak bir işlem bulunmama</w:t>
      </w:r>
      <w:r>
        <w:rPr>
          <w:i/>
        </w:rPr>
        <w:t xml:space="preserve">kta olup konu ile ilgili olarak </w:t>
      </w:r>
      <w:r w:rsidRPr="006E10D6">
        <w:rPr>
          <w:i/>
        </w:rPr>
        <w:t>6831 sayılı Orman Kanunu kapsamında işlem tesis edilmesi gerekmektedir</w:t>
      </w:r>
      <w:r>
        <w:rPr>
          <w:i/>
        </w:rPr>
        <w:t xml:space="preserve">” </w:t>
      </w:r>
      <w:r w:rsidRPr="006E10D6">
        <w:t>denmiştir.</w:t>
      </w:r>
    </w:p>
    <w:p w:rsidR="00881C1D" w:rsidRDefault="00881C1D" w:rsidP="00881C1D">
      <w:pPr>
        <w:jc w:val="both"/>
      </w:pPr>
      <w:r w:rsidRPr="008F5A69">
        <w:rPr>
          <w:b/>
        </w:rPr>
        <w:t>Çanakkale Orman Bölge Müdürlüğü</w:t>
      </w:r>
      <w:r w:rsidRPr="008F5A69">
        <w:t xml:space="preserve"> 11.08.2023 tarih ve </w:t>
      </w:r>
      <w:r w:rsidR="001F6172" w:rsidRPr="001F6172">
        <w:t>E-</w:t>
      </w:r>
      <w:proofErr w:type="gramStart"/>
      <w:r w:rsidR="001F6172" w:rsidRPr="001F6172">
        <w:t>75380759</w:t>
      </w:r>
      <w:proofErr w:type="gramEnd"/>
      <w:r w:rsidR="001F6172" w:rsidRPr="001F6172">
        <w:t>-622.02-9465357</w:t>
      </w:r>
      <w:r w:rsidRPr="008F5A69">
        <w:t xml:space="preserve"> sayılı yazı ile “</w:t>
      </w:r>
      <w:r w:rsidRPr="008F5A69">
        <w:rPr>
          <w:i/>
        </w:rPr>
        <w:t xml:space="preserve">Ovacık RES projesi kapsamında rüzgar enerji santrali ön izin talebi amacıyla </w:t>
      </w:r>
      <w:proofErr w:type="spellStart"/>
      <w:r w:rsidRPr="008F5A69">
        <w:rPr>
          <w:i/>
        </w:rPr>
        <w:t>Enerjisa</w:t>
      </w:r>
      <w:proofErr w:type="spellEnd"/>
      <w:r w:rsidRPr="008F5A69">
        <w:rPr>
          <w:i/>
        </w:rPr>
        <w:t xml:space="preserve"> Enerji Üretim A.Ş. adına 13.01.2024 tarihine kadar bedelli ön izin verilmesi, Bakanlığımızın 11.08.2023 tarihli ve 8959020 sayılı oluru ile uygun görülmüştür</w:t>
      </w:r>
      <w:r w:rsidRPr="008F5A69">
        <w:t>” denmiştir.</w:t>
      </w:r>
      <w:r>
        <w:t xml:space="preserve"> </w:t>
      </w:r>
    </w:p>
    <w:p w:rsidR="00881C1D" w:rsidRDefault="00881C1D" w:rsidP="00881C1D">
      <w:pPr>
        <w:jc w:val="both"/>
      </w:pPr>
      <w:r>
        <w:t xml:space="preserve">Ayrıca İmar Planına esas kurum görüşü kapsamında </w:t>
      </w:r>
      <w:r w:rsidRPr="00905425">
        <w:rPr>
          <w:i/>
        </w:rPr>
        <w:t xml:space="preserve">“27.09.2023 tarih ve 9465357 sayılı yazısında Çanakkale İli, Bayramiç İlçesi, </w:t>
      </w:r>
      <w:proofErr w:type="spellStart"/>
      <w:r w:rsidRPr="00905425">
        <w:rPr>
          <w:i/>
        </w:rPr>
        <w:t>Gökçeiçi</w:t>
      </w:r>
      <w:proofErr w:type="spellEnd"/>
      <w:r w:rsidRPr="00905425">
        <w:rPr>
          <w:i/>
        </w:rPr>
        <w:t xml:space="preserve">, </w:t>
      </w:r>
      <w:proofErr w:type="spellStart"/>
      <w:r w:rsidRPr="00905425">
        <w:rPr>
          <w:i/>
        </w:rPr>
        <w:t>Kuşç</w:t>
      </w:r>
      <w:r w:rsidR="0017237A">
        <w:rPr>
          <w:i/>
        </w:rPr>
        <w:t>ayır</w:t>
      </w:r>
      <w:proofErr w:type="spellEnd"/>
      <w:r w:rsidR="0017237A">
        <w:rPr>
          <w:i/>
        </w:rPr>
        <w:t xml:space="preserve"> ve </w:t>
      </w:r>
      <w:proofErr w:type="spellStart"/>
      <w:r w:rsidR="0017237A">
        <w:rPr>
          <w:i/>
        </w:rPr>
        <w:t>Çatalçam</w:t>
      </w:r>
      <w:proofErr w:type="spellEnd"/>
      <w:r w:rsidR="0017237A">
        <w:rPr>
          <w:i/>
        </w:rPr>
        <w:t xml:space="preserve"> Köyü hudutları </w:t>
      </w:r>
      <w:proofErr w:type="gramStart"/>
      <w:r w:rsidRPr="00905425">
        <w:rPr>
          <w:i/>
        </w:rPr>
        <w:t>dahilinde</w:t>
      </w:r>
      <w:proofErr w:type="gramEnd"/>
      <w:r w:rsidRPr="00905425">
        <w:rPr>
          <w:i/>
        </w:rPr>
        <w:t xml:space="preserve"> 13 adet rüzgar türbini ve şalt merkezi için Bakanlığımızın 11.08.2023 tarih 8959020 sayılı oluru ile 13.01.2024 tarihine kadar ön izin verilmiş olan 379.709,48 m2 Orman sayılan alanda "Yenilenebilir Enerji Kaynaklarına Dayalı </w:t>
      </w:r>
      <w:r w:rsidRPr="00905425">
        <w:rPr>
          <w:i/>
        </w:rPr>
        <w:lastRenderedPageBreak/>
        <w:t>Enerji Üretim Tesis Alanı (RES)" projesi kapsamında kurulması planlanan türbinlere ve şalt merkezine ait imar planı yapılmasında amacına uygun olmak ve ifraz yapılmamak kaydıyla Kurumumuzca sakınca bulunmamaktadır”</w:t>
      </w:r>
      <w:r>
        <w:t xml:space="preserve"> denmiştir.</w:t>
      </w:r>
    </w:p>
    <w:p w:rsidR="006F4361" w:rsidRDefault="006F4361" w:rsidP="006F4361">
      <w:pPr>
        <w:jc w:val="both"/>
      </w:pPr>
      <w:r w:rsidRPr="006F4361">
        <w:rPr>
          <w:b/>
        </w:rPr>
        <w:t>Çanakkale Orman Bölge Müdürlüğü</w:t>
      </w:r>
      <w:r>
        <w:t xml:space="preserve"> 12.07.2024 tarih ve </w:t>
      </w:r>
      <w:r w:rsidR="001F6172" w:rsidRPr="001F6172">
        <w:t>E-</w:t>
      </w:r>
      <w:proofErr w:type="gramStart"/>
      <w:r w:rsidR="001F6172" w:rsidRPr="001F6172">
        <w:t>75380759</w:t>
      </w:r>
      <w:proofErr w:type="gramEnd"/>
      <w:r w:rsidR="001F6172" w:rsidRPr="001F6172">
        <w:t>-255.99-12400342</w:t>
      </w:r>
      <w:r>
        <w:t xml:space="preserve"> sayılı yazısında “Çanakkale İli, Bayramiç İlçesi, Karıncalık Köyü 101 ada 10 </w:t>
      </w:r>
      <w:proofErr w:type="spellStart"/>
      <w:r>
        <w:t>nolu</w:t>
      </w:r>
      <w:proofErr w:type="spellEnd"/>
      <w:r>
        <w:t xml:space="preserve"> parsel, 102 ada 13, 14, 21, 22 ve 30 </w:t>
      </w:r>
      <w:proofErr w:type="spellStart"/>
      <w:r>
        <w:t>nolu</w:t>
      </w:r>
      <w:proofErr w:type="spellEnd"/>
      <w:r>
        <w:t xml:space="preserve"> parsellerin sınırlarında ulaşım yolu yapılmak istenen alan </w:t>
      </w:r>
      <w:proofErr w:type="spellStart"/>
      <w:r>
        <w:t>Enerjisa</w:t>
      </w:r>
      <w:proofErr w:type="spellEnd"/>
      <w:r>
        <w:t xml:space="preserve"> Enerji Üretim A.Ş. adına RES için Makamın 02.07.2024 tarih ve E-55690203-020-12207287 sayılı olur ile izin verilen ormanlık alanda kalmakta olup, ilgili alanda ulaşım yolu </w:t>
      </w:r>
      <w:proofErr w:type="spellStart"/>
      <w:r>
        <w:t>maaçlı</w:t>
      </w:r>
      <w:proofErr w:type="spellEnd"/>
      <w:r>
        <w:t xml:space="preserve"> 1/5000 ölçekli Nazım İmar Planı ve 1/1000 ölçekli Uygulama İmar Planı yapılmasında Kurumumuzca sakınca bulunmamaktadır” denmiştir.</w:t>
      </w:r>
    </w:p>
    <w:p w:rsidR="00842707" w:rsidRPr="00842707" w:rsidRDefault="00842707" w:rsidP="00842707">
      <w:pPr>
        <w:jc w:val="both"/>
        <w:rPr>
          <w:i/>
        </w:rPr>
      </w:pPr>
      <w:r>
        <w:rPr>
          <w:b/>
        </w:rPr>
        <w:t xml:space="preserve">Devlet Hava Meydanları İşletmesi Genel Müdürlüğü </w:t>
      </w:r>
      <w:r w:rsidRPr="00842707">
        <w:t xml:space="preserve">04.05.2023 tarih ve </w:t>
      </w:r>
      <w:r w:rsidR="00067EAA" w:rsidRPr="00067EAA">
        <w:t>E-</w:t>
      </w:r>
      <w:proofErr w:type="gramStart"/>
      <w:r w:rsidR="00067EAA" w:rsidRPr="00067EAA">
        <w:t>44334596</w:t>
      </w:r>
      <w:proofErr w:type="gramEnd"/>
      <w:r w:rsidR="00067EAA" w:rsidRPr="00067EAA">
        <w:t>-455.99-42739</w:t>
      </w:r>
      <w:r w:rsidRPr="00842707">
        <w:t xml:space="preserve"> sayılı yazısında </w:t>
      </w:r>
      <w:r w:rsidRPr="00842707">
        <w:rPr>
          <w:i/>
        </w:rPr>
        <w:t>“Konu hakkında, ICAO PANS-OPS Doc.8168 Cilt II ve Sivil Havacılık Genel Müdürlüğü tarafından yayımlanan Haberleşme, Seyrüsefer, Gözetim Sistemleri Mania Kriterleri Hakkında Yönetmelik (SHY-CNS Yönetmeliği) kriterleri kapsamında yapılan değerlendirmeler neticesinde;</w:t>
      </w:r>
    </w:p>
    <w:p w:rsidR="00842707" w:rsidRPr="00842707" w:rsidRDefault="00842707" w:rsidP="00842707">
      <w:pPr>
        <w:jc w:val="both"/>
      </w:pPr>
      <w:r w:rsidRPr="00842707">
        <w:rPr>
          <w:i/>
        </w:rPr>
        <w:t xml:space="preserve">Söz konusu projenin, Genel Müdürlüğümüzce tasarlanarak </w:t>
      </w:r>
      <w:proofErr w:type="spellStart"/>
      <w:r w:rsidRPr="00842707">
        <w:rPr>
          <w:i/>
        </w:rPr>
        <w:t>AIP'de</w:t>
      </w:r>
      <w:proofErr w:type="spellEnd"/>
      <w:r w:rsidRPr="00842707">
        <w:rPr>
          <w:i/>
        </w:rPr>
        <w:t xml:space="preserve"> yayınlanmış aletli geliş, yaklaşma ve standart iniş / kalkış usullerinin </w:t>
      </w:r>
      <w:proofErr w:type="spellStart"/>
      <w:r w:rsidRPr="00842707">
        <w:rPr>
          <w:i/>
        </w:rPr>
        <w:t>minimaları</w:t>
      </w:r>
      <w:proofErr w:type="spellEnd"/>
      <w:r w:rsidRPr="00842707">
        <w:rPr>
          <w:i/>
        </w:rPr>
        <w:t xml:space="preserve"> ile Kuruluşumuz sorumluluğunda bulunan CNS Elektronik Sistemler açısından olumsuz etkisinin olmayacağı öngörülmektedir”</w:t>
      </w:r>
      <w:r w:rsidRPr="00842707">
        <w:t xml:space="preserve"> denmiştir.</w:t>
      </w:r>
    </w:p>
    <w:p w:rsidR="00D93A5B" w:rsidRDefault="00D93A5B" w:rsidP="00D93A5B">
      <w:pPr>
        <w:jc w:val="both"/>
      </w:pPr>
      <w:r w:rsidRPr="009213FE">
        <w:rPr>
          <w:b/>
        </w:rPr>
        <w:t>DSİ 252.Şube Müdürlüğü</w:t>
      </w:r>
      <w:r w:rsidRPr="009213FE">
        <w:t xml:space="preserve"> </w:t>
      </w:r>
      <w:r w:rsidR="00687EA6">
        <w:t>02</w:t>
      </w:r>
      <w:r w:rsidRPr="009213FE">
        <w:t>.0</w:t>
      </w:r>
      <w:r w:rsidR="00687EA6">
        <w:t>6</w:t>
      </w:r>
      <w:r w:rsidRPr="009213FE">
        <w:t>.202</w:t>
      </w:r>
      <w:r w:rsidR="0030220B" w:rsidRPr="009213FE">
        <w:t>3</w:t>
      </w:r>
      <w:r w:rsidRPr="009213FE">
        <w:t xml:space="preserve"> tarih ve </w:t>
      </w:r>
      <w:r w:rsidR="00067EAA" w:rsidRPr="00067EAA">
        <w:t>E-</w:t>
      </w:r>
      <w:proofErr w:type="gramStart"/>
      <w:r w:rsidR="00067EAA" w:rsidRPr="00067EAA">
        <w:t>63683714</w:t>
      </w:r>
      <w:proofErr w:type="gramEnd"/>
      <w:r w:rsidR="00067EAA" w:rsidRPr="00067EAA">
        <w:t>-622.02-3478438</w:t>
      </w:r>
      <w:r w:rsidR="00CD1FB9">
        <w:t xml:space="preserve"> sayılı yazısında;</w:t>
      </w:r>
    </w:p>
    <w:p w:rsidR="00CD1FB9" w:rsidRDefault="00CD1FB9" w:rsidP="00CD1FB9">
      <w:pPr>
        <w:jc w:val="both"/>
      </w:pPr>
      <w:r>
        <w:t xml:space="preserve">Kurum görüşümüz talep edilen projede yer alan 13 adet türbin </w:t>
      </w:r>
      <w:proofErr w:type="spellStart"/>
      <w:r>
        <w:t>lokasyonu</w:t>
      </w:r>
      <w:proofErr w:type="spellEnd"/>
      <w:r>
        <w:t xml:space="preserve"> ve şalt merkezinin, Ayvalık İ17 – a1 </w:t>
      </w:r>
      <w:proofErr w:type="spellStart"/>
      <w:r>
        <w:t>no'lu</w:t>
      </w:r>
      <w:proofErr w:type="spellEnd"/>
      <w:r>
        <w:t xml:space="preserve"> 1/25.000 ölçekli harita üzerinde işaretli olduğu belirlenmiştir. Proje sahasının, Bayramiç İlçe Merkezinin 10 Km. Kuzey Batısı, </w:t>
      </w:r>
      <w:proofErr w:type="spellStart"/>
      <w:r>
        <w:t>Gökçeiçi</w:t>
      </w:r>
      <w:proofErr w:type="spellEnd"/>
      <w:r>
        <w:t xml:space="preserve"> Köyünün 850 m. Güney Doğusu, </w:t>
      </w:r>
      <w:proofErr w:type="spellStart"/>
      <w:r>
        <w:t>Kuşçayır</w:t>
      </w:r>
      <w:proofErr w:type="spellEnd"/>
      <w:r>
        <w:t xml:space="preserve"> Köyünün 950 m. Batısı, Karıncalık Köyünün 1.600 m. Güney Batısında yer aldığı belirlenmiştir.</w:t>
      </w:r>
    </w:p>
    <w:p w:rsidR="00CD1FB9" w:rsidRDefault="00CD1FB9" w:rsidP="00CD1FB9">
      <w:pPr>
        <w:jc w:val="both"/>
      </w:pPr>
      <w:r>
        <w:t xml:space="preserve">Yazınız ekindeki vaziyet planı üzerinde işaretlenmiş olan 13 adet türbin alanı ve şalt merkezine ait </w:t>
      </w:r>
      <w:proofErr w:type="spellStart"/>
      <w:r>
        <w:t>lokasyonlarda</w:t>
      </w:r>
      <w:proofErr w:type="spellEnd"/>
      <w:r>
        <w:t xml:space="preserve"> değişiklik yapılması ya da ilave türbin veya yapı yapılması durumunda Kurumumuzdan tekrar görüş alınması gerekmektedir.</w:t>
      </w:r>
    </w:p>
    <w:p w:rsidR="00CD1FB9" w:rsidRDefault="00CD1FB9" w:rsidP="00CD1FB9">
      <w:pPr>
        <w:jc w:val="both"/>
      </w:pPr>
      <w:r>
        <w:t xml:space="preserve">Belirtilen parseller içerisinde koordinatları verilen 13 adet türbin sahası </w:t>
      </w:r>
      <w:proofErr w:type="spellStart"/>
      <w:r>
        <w:t>lokasyonunun</w:t>
      </w:r>
      <w:proofErr w:type="spellEnd"/>
      <w:r>
        <w:t xml:space="preserve">, </w:t>
      </w:r>
      <w:proofErr w:type="spellStart"/>
      <w:r>
        <w:t>DSİ'ye</w:t>
      </w:r>
      <w:proofErr w:type="spellEnd"/>
      <w:r>
        <w:t xml:space="preserve"> ait herhangi bir sulama projesi veya YAS koruma alanı içerisinde yer almadığı belirlenmiştir. Bununla birlikte parsel içerisinde yer alan ve koordinatları belirlenen türbin noktalarından T1, T4 ve T8 numaralı türbinlerin, içme ve kullanma suyu temini amaçlı DSİ </w:t>
      </w:r>
      <w:proofErr w:type="spellStart"/>
      <w:r>
        <w:t>Atikhisar</w:t>
      </w:r>
      <w:proofErr w:type="spellEnd"/>
      <w:r>
        <w:t xml:space="preserve"> Barajı uzun mesafeli koruma alanı içerisinde kaldığı tespit edilmiştir. Yukarıda belirtilen türbinler için 28 Ekim 2017 tarih ve 30224 sayılı Resmi Gazete'de yayımlanarak yürürlüğe giren "İçme-Kullanma Suyu Havzalarının Korunmasına Dair Yönetmeliğin" 12. maddesi kapsamında faaliyet ile ilgili değerlendirmenin bahse konu yönetmeliği yürütmekle görevli Su Yönetimi Genel </w:t>
      </w:r>
      <w:r>
        <w:lastRenderedPageBreak/>
        <w:t xml:space="preserve">Müdürlüğü tarafından yapılması gerekmektedir. Projede yer alan T1, T4 ve T8 türbin </w:t>
      </w:r>
      <w:proofErr w:type="spellStart"/>
      <w:r>
        <w:t>lokasyonları</w:t>
      </w:r>
      <w:proofErr w:type="spellEnd"/>
      <w:r>
        <w:t xml:space="preserve"> dışında kalan 10 adet türbin </w:t>
      </w:r>
      <w:proofErr w:type="spellStart"/>
      <w:r>
        <w:t>lokasyonu</w:t>
      </w:r>
      <w:proofErr w:type="spellEnd"/>
      <w:r>
        <w:t xml:space="preserve"> ve şalt merkezinin içme suyu temini amaçlı göl ve barajların su toplama havzası içerisinde bulunmadığı tespit edilmiştir.</w:t>
      </w:r>
    </w:p>
    <w:p w:rsidR="00CD1FB9" w:rsidRDefault="00CD1FB9" w:rsidP="00CD1FB9">
      <w:pPr>
        <w:jc w:val="both"/>
      </w:pPr>
      <w:r>
        <w:t xml:space="preserve">Parsel içerisinde 13 adet türbin </w:t>
      </w:r>
      <w:proofErr w:type="spellStart"/>
      <w:r>
        <w:t>lokasyonunun</w:t>
      </w:r>
      <w:proofErr w:type="spellEnd"/>
      <w:r>
        <w:t xml:space="preserve"> bir yükselti sırası üzerinde olduğu belirlenmiş olup Asmalı Tepeden başlayarak, </w:t>
      </w:r>
      <w:proofErr w:type="spellStart"/>
      <w:r>
        <w:t>Sivriasmalı</w:t>
      </w:r>
      <w:proofErr w:type="spellEnd"/>
      <w:r>
        <w:t xml:space="preserve"> Tepe, </w:t>
      </w:r>
      <w:proofErr w:type="spellStart"/>
      <w:r>
        <w:t>Yığılıçakıl</w:t>
      </w:r>
      <w:proofErr w:type="spellEnd"/>
      <w:r>
        <w:t xml:space="preserve"> Sırtı, </w:t>
      </w:r>
      <w:proofErr w:type="spellStart"/>
      <w:r>
        <w:t>Aktepe</w:t>
      </w:r>
      <w:proofErr w:type="spellEnd"/>
      <w:r>
        <w:t xml:space="preserve">, Ahırlık Tepe, </w:t>
      </w:r>
      <w:proofErr w:type="spellStart"/>
      <w:r>
        <w:t>Şarat</w:t>
      </w:r>
      <w:proofErr w:type="spellEnd"/>
      <w:r>
        <w:t xml:space="preserve"> Tepe, Bakacak Tepe, </w:t>
      </w:r>
      <w:proofErr w:type="spellStart"/>
      <w:r>
        <w:t>Körsenli</w:t>
      </w:r>
      <w:proofErr w:type="spellEnd"/>
      <w:r>
        <w:t xml:space="preserve"> Tepe, Kuşaklıca Tepe ile son bulmaktadır. Parsel içerisinde muhtelif dere yatakları bulunmaktadır.</w:t>
      </w:r>
    </w:p>
    <w:p w:rsidR="00CD1FB9" w:rsidRDefault="00CD1FB9" w:rsidP="00CD1FB9">
      <w:pPr>
        <w:jc w:val="both"/>
      </w:pPr>
      <w:r>
        <w:t xml:space="preserve">Türbin noktaları ile ilgili yapılan inceleme neticesinde dere yatakları yakınında yer alan türbin noktaları ile ilgili aşağıdaki tespitler yapılmıştır. </w:t>
      </w:r>
      <w:proofErr w:type="gramStart"/>
      <w:r>
        <w:t xml:space="preserve">Buna göre; T1 </w:t>
      </w:r>
      <w:proofErr w:type="spellStart"/>
      <w:r>
        <w:t>nolu</w:t>
      </w:r>
      <w:proofErr w:type="spellEnd"/>
      <w:r>
        <w:t xml:space="preserve"> türbinin 120 m. Güney Doğusunda sürekli akışa sahip Koca Dereye </w:t>
      </w:r>
      <w:proofErr w:type="spellStart"/>
      <w:r>
        <w:t>mansaplanan</w:t>
      </w:r>
      <w:proofErr w:type="spellEnd"/>
      <w:r>
        <w:t xml:space="preserve"> kuru dereye ait yatak başlangıcı bulunduğu, T3 </w:t>
      </w:r>
      <w:proofErr w:type="spellStart"/>
      <w:r>
        <w:t>nolu</w:t>
      </w:r>
      <w:proofErr w:type="spellEnd"/>
      <w:r>
        <w:t xml:space="preserve"> türbinin 100 m. Batısında mevsimsel akışa sahip </w:t>
      </w:r>
      <w:proofErr w:type="spellStart"/>
      <w:r>
        <w:t>Dalharman</w:t>
      </w:r>
      <w:proofErr w:type="spellEnd"/>
      <w:r>
        <w:t xml:space="preserve"> Deresine ve 90 m. Kuzey Doğusunda mevsimsel akışa sahip Mamak Deresine </w:t>
      </w:r>
      <w:proofErr w:type="spellStart"/>
      <w:r>
        <w:t>mansaplanan</w:t>
      </w:r>
      <w:proofErr w:type="spellEnd"/>
      <w:r>
        <w:t xml:space="preserve"> kuru dereye ait yatak başlangıçları bulunduğu, T7 </w:t>
      </w:r>
      <w:proofErr w:type="spellStart"/>
      <w:r>
        <w:t>nolu</w:t>
      </w:r>
      <w:proofErr w:type="spellEnd"/>
      <w:r>
        <w:t xml:space="preserve"> türbinin 150 m. Batısında mevsimsel akışa sahip </w:t>
      </w:r>
      <w:proofErr w:type="spellStart"/>
      <w:r>
        <w:t>Kozanbent</w:t>
      </w:r>
      <w:proofErr w:type="spellEnd"/>
      <w:r>
        <w:t xml:space="preserve"> Deresine </w:t>
      </w:r>
      <w:proofErr w:type="spellStart"/>
      <w:r>
        <w:t>mansaplanan</w:t>
      </w:r>
      <w:proofErr w:type="spellEnd"/>
      <w:r>
        <w:t xml:space="preserve"> kuru dereye ait yatak başlangıcı bulunduğu, T11 </w:t>
      </w:r>
      <w:proofErr w:type="spellStart"/>
      <w:r>
        <w:t>nolu</w:t>
      </w:r>
      <w:proofErr w:type="spellEnd"/>
      <w:r>
        <w:t xml:space="preserve"> türbinin 60 m. Güney Doğusunda mevsimsel akışa sahip Dedeler Deresine </w:t>
      </w:r>
      <w:proofErr w:type="spellStart"/>
      <w:r>
        <w:t>mansaplanan</w:t>
      </w:r>
      <w:proofErr w:type="spellEnd"/>
      <w:r>
        <w:t xml:space="preserve"> kuru dereye ait yatak başlangıcı bulunduğu, şalt merkezinin 70 m. Güneyinde mevsimsel akışa sahip </w:t>
      </w:r>
      <w:proofErr w:type="spellStart"/>
      <w:r>
        <w:t>Kozanbent</w:t>
      </w:r>
      <w:proofErr w:type="spellEnd"/>
      <w:r>
        <w:t xml:space="preserve"> Deresi yatak kesiti bulunduğu tespit edilmiştir.</w:t>
      </w:r>
      <w:proofErr w:type="gramEnd"/>
    </w:p>
    <w:p w:rsidR="00CD1FB9" w:rsidRDefault="00CD1FB9" w:rsidP="00CD1FB9">
      <w:pPr>
        <w:jc w:val="both"/>
      </w:pPr>
      <w:r>
        <w:t>Yukarıda adı geçen ve projede yer alan türbinlerin ve şalt merkezinin bulunduğu topoğrafyanın üst kotlarında tesis edileceği, herhangi bir dere ya da nehir metrukâtı alan içerisinde yer almadığı tespit edilmiştir. Ancak noktasal olarak verilen proje yapılarının inşaat alanları önem arz etmektedir. Yapılması planlanan türbinler ile şalt merkezinin inşaat alanı sınırları ile yukarıda verilen dere yatakları arasındaki mesafenin en az 20 m. olması gerekmektedir.</w:t>
      </w:r>
    </w:p>
    <w:p w:rsidR="00CD1FB9" w:rsidRDefault="00CD1FB9" w:rsidP="00CD1FB9">
      <w:pPr>
        <w:jc w:val="both"/>
      </w:pPr>
      <w:r>
        <w:t>Yukarıda anılan derelerin projeden dolaylı yoldan da olsa etkilenmemesi için hiçbir şekilde, parsel sahası civarındaki derelere ait yatak kesitlerine müdahale edilmemesi, yatak kesitlerinin daraltılmaması ve akış rejimlerinin bozulmasına yönelik faaliyette bulunulmaması gerekmektedir. İnşaat ve işletme faaliyetleri esnasında hafriyat artığı pasa malzemeler dere yatağına depolanmamalı, dere talveg seviyesinin altına inilmemeli ve topoğrafyadan kaynaklı akışa geçebilecek yüzey sularına ve taşkınlara karşı faaliyet sahibince gerekli önlemler alınmalıdır.</w:t>
      </w:r>
    </w:p>
    <w:p w:rsidR="00CD1FB9" w:rsidRDefault="00CD1FB9" w:rsidP="00CD1FB9">
      <w:pPr>
        <w:jc w:val="both"/>
      </w:pPr>
      <w:r>
        <w:t xml:space="preserve">İnşası planlanan türbin ve şalt merkezi </w:t>
      </w:r>
      <w:proofErr w:type="spellStart"/>
      <w:r>
        <w:t>lokasyonlarının</w:t>
      </w:r>
      <w:proofErr w:type="spellEnd"/>
      <w:r>
        <w:t xml:space="preserve"> kaplayacağı alan düşünüldüğünde, mümkün olduğunca, dere yataklarına uzak ve bulunduğu topoğrafyanın üst kotlarında yer alması gerekmektedir.</w:t>
      </w:r>
    </w:p>
    <w:p w:rsidR="00CD1FB9" w:rsidRDefault="00CD1FB9" w:rsidP="00CD1FB9">
      <w:pPr>
        <w:jc w:val="both"/>
      </w:pPr>
      <w:r>
        <w:t>Üretilen elektrik enerjisinin iletimini sağlayacak hat için ayrıca görüşümüzün alınması gerekmektedir. Ani su baskınları, taşkın olasılığı ve yamaç suları faaliyet sahibinin sorumluluğunda olup faaliyet sahibince gerekli önlemlerin alınması zorunludur.</w:t>
      </w:r>
    </w:p>
    <w:p w:rsidR="00CD1FB9" w:rsidRDefault="00CD1FB9" w:rsidP="00CD1FB9">
      <w:pPr>
        <w:jc w:val="both"/>
      </w:pPr>
      <w:r>
        <w:lastRenderedPageBreak/>
        <w:t>Ulaşım yolu güzergâhları üzerinde yer alan dere yataklarında, sanat yapısı olmayanlarda inşa edilmesi, mevcut menfezlerin kontrol edilerek akışa mani kesitlerin açılması, onarılması ya da yeniden inşa edilmesi gerekmektedir. Yeni açılması planlanan yol güzergâhlarında da dere yataklarını dik olarak kesen kısımlarda sanat yapısı inşa edilmelidir. Ulaşım yolunun dere yatağına paralel olduğu kesimlerde dere yatağı şevinin üst noktasından itibaren en az 10 m. boşluk bırakılarak yol alanı belirlenmeli, dere yatağı kesitine müdahale edilmemelidir.</w:t>
      </w:r>
    </w:p>
    <w:p w:rsidR="00CD1FB9" w:rsidRDefault="00CD1FB9" w:rsidP="00CD1FB9">
      <w:pPr>
        <w:jc w:val="both"/>
      </w:pPr>
      <w:r>
        <w:t>Ulaşım yolu yapım ve bakım çalışmaları için mevcut derelerin üzerinden geçiş sağlanması amacıyla sanat yapısı yapılmasına ihtiyaç duyulması halinde imar aşamasında ayrıca izin alınması, dere yatak güzergâhlarında DSİ'nin bilgisi ve izni olmadan değişiklik yapılmaması gerekmektedir. Yol çalışmaları esnasında dere yatakları içerisine malzeme dolgusu yapılmamalıdır. Dere yatakları içerisi ve şevleri yol olarak kullanılmamalıdır.</w:t>
      </w:r>
    </w:p>
    <w:p w:rsidR="00CD1FB9" w:rsidRDefault="00CD1FB9" w:rsidP="00CD1FB9">
      <w:pPr>
        <w:jc w:val="both"/>
      </w:pPr>
      <w:r>
        <w:t xml:space="preserve">Dere yatakları ile ilgili yapılacak iş ve işlemlerde (Mülga) Başbakanlığın, 2006/27 sayılı "Dere Yatakları ve Taşkınlar" konulu genelgesi ve 03.05.2019 tarih ve 30763 sayılı Resmi Gazete'de yayımlanarak yürürlüğe giren "Taşkın ve </w:t>
      </w:r>
      <w:proofErr w:type="spellStart"/>
      <w:r>
        <w:t>Rüsubat</w:t>
      </w:r>
      <w:proofErr w:type="spellEnd"/>
      <w:r>
        <w:t xml:space="preserve"> Kontrolü Yönetmeliği'nde" yer alan hususlara uyulması gerekmektedir.</w:t>
      </w:r>
    </w:p>
    <w:p w:rsidR="00CD1FB9" w:rsidRDefault="00CD1FB9" w:rsidP="00CD1FB9">
      <w:pPr>
        <w:jc w:val="both"/>
      </w:pPr>
      <w:r>
        <w:t xml:space="preserve">Su ihtiyacının yer altı suyundan sağlanması halinde 167 sayılı Yasa uyarınca DSİ Kuruluşundan izin alınması gerekmektedir. </w:t>
      </w:r>
      <w:proofErr w:type="spellStart"/>
      <w:r>
        <w:t>Atıksu</w:t>
      </w:r>
      <w:proofErr w:type="spellEnd"/>
      <w:r>
        <w:t xml:space="preserve"> oluşması söz konusu olduğunda, 31 Aralık 2004 tarih ve 25687 sayılı Resmi Gazete de yayınlanan "Su Kirliliği Kontrolü Yönetmeliği" hükümlerine uyulmalıdır.</w:t>
      </w:r>
    </w:p>
    <w:p w:rsidR="00CD1FB9" w:rsidRDefault="00CD1FB9" w:rsidP="00CD1FB9">
      <w:pPr>
        <w:jc w:val="both"/>
      </w:pPr>
      <w:r>
        <w:t>Parsel sahası içerisinde ve civarında su kaynağına rastlanılması durumunda Kurumumuzla irtibata geçilmeli, su kaynağı ve kaynağı besleyen alanda herhangi bir tahribat yapılmamalı, bu alanlarda işletme faaliyeti yapılmamalıdır.</w:t>
      </w:r>
    </w:p>
    <w:p w:rsidR="00CD1FB9" w:rsidRPr="00CD1FB9" w:rsidRDefault="00CD1FB9" w:rsidP="00CD1FB9">
      <w:pPr>
        <w:jc w:val="both"/>
        <w:rPr>
          <w:u w:val="single"/>
        </w:rPr>
      </w:pPr>
      <w:r w:rsidRPr="00CD1FB9">
        <w:rPr>
          <w:u w:val="single"/>
        </w:rPr>
        <w:t xml:space="preserve">Yukarıda belirtilen hususlara uyulması kaydıyla </w:t>
      </w:r>
      <w:proofErr w:type="spellStart"/>
      <w:r w:rsidRPr="00CD1FB9">
        <w:rPr>
          <w:u w:val="single"/>
        </w:rPr>
        <w:t>lokasyonları</w:t>
      </w:r>
      <w:proofErr w:type="spellEnd"/>
      <w:r w:rsidRPr="00CD1FB9">
        <w:rPr>
          <w:u w:val="single"/>
        </w:rPr>
        <w:t xml:space="preserve"> revize edilen 13 adet türbin noktasında "Ovacık (RES) Rüzgâr Enerji Santrali (75,4 </w:t>
      </w:r>
      <w:proofErr w:type="spellStart"/>
      <w:r w:rsidRPr="00CD1FB9">
        <w:rPr>
          <w:u w:val="single"/>
        </w:rPr>
        <w:t>MWm</w:t>
      </w:r>
      <w:proofErr w:type="spellEnd"/>
      <w:r w:rsidRPr="00CD1FB9">
        <w:rPr>
          <w:u w:val="single"/>
        </w:rPr>
        <w:t xml:space="preserve"> / 52,52 </w:t>
      </w:r>
      <w:proofErr w:type="spellStart"/>
      <w:r w:rsidRPr="00CD1FB9">
        <w:rPr>
          <w:u w:val="single"/>
        </w:rPr>
        <w:t>MWe</w:t>
      </w:r>
      <w:proofErr w:type="spellEnd"/>
      <w:r w:rsidRPr="00CD1FB9">
        <w:rPr>
          <w:u w:val="single"/>
        </w:rPr>
        <w:t>)" amaçlı 1/5000 ölçekli Nazım İmar ve 1/1000 ölçekli Uygulama İmar planı yapılmasında Kurumumuz mevzuatı yönüyle sakınca bulunmamaktadır.</w:t>
      </w:r>
    </w:p>
    <w:p w:rsidR="00F165BB" w:rsidRDefault="00F165BB" w:rsidP="00F165BB">
      <w:pPr>
        <w:jc w:val="both"/>
      </w:pPr>
      <w:r>
        <w:rPr>
          <w:b/>
        </w:rPr>
        <w:t xml:space="preserve">Ayrıca </w:t>
      </w:r>
      <w:r w:rsidRPr="009213FE">
        <w:rPr>
          <w:b/>
        </w:rPr>
        <w:t>DSİ 252.Şube Müdürlüğü</w:t>
      </w:r>
      <w:r w:rsidRPr="009213FE">
        <w:t xml:space="preserve"> </w:t>
      </w:r>
      <w:r>
        <w:t>26</w:t>
      </w:r>
      <w:r w:rsidRPr="009213FE">
        <w:t>.</w:t>
      </w:r>
      <w:r>
        <w:t>10</w:t>
      </w:r>
      <w:r w:rsidRPr="009213FE">
        <w:t xml:space="preserve">.2023 tarih ve </w:t>
      </w:r>
      <w:r w:rsidR="00067EAA" w:rsidRPr="00067EAA">
        <w:t>E-</w:t>
      </w:r>
      <w:proofErr w:type="gramStart"/>
      <w:r w:rsidR="00067EAA" w:rsidRPr="00067EAA">
        <w:t>63683714</w:t>
      </w:r>
      <w:proofErr w:type="gramEnd"/>
      <w:r w:rsidR="00067EAA" w:rsidRPr="00067EAA">
        <w:t>-754-3970187</w:t>
      </w:r>
      <w:r>
        <w:t xml:space="preserve"> sayılı İmar Planı taslağına esas nihai yazısında;</w:t>
      </w:r>
    </w:p>
    <w:p w:rsidR="00F165BB" w:rsidRPr="00F165BB" w:rsidRDefault="00F165BB" w:rsidP="00F165BB">
      <w:pPr>
        <w:jc w:val="both"/>
        <w:rPr>
          <w:i/>
        </w:rPr>
      </w:pPr>
      <w:r w:rsidRPr="00F165BB">
        <w:rPr>
          <w:i/>
        </w:rPr>
        <w:t xml:space="preserve">“İlgi (a) yazınız ile Kurumumuza sunmuş olduğunuz imar planı, yazınız ekinde sunulan haritalar ve uydu görüntüsü ile incelenmiştir. </w:t>
      </w:r>
      <w:proofErr w:type="gramStart"/>
      <w:r w:rsidRPr="00F165BB">
        <w:rPr>
          <w:i/>
        </w:rPr>
        <w:t xml:space="preserve">"Ovacık (RES) Rüzgâr Enerji Santrali (13 türbin – 71,5 </w:t>
      </w:r>
      <w:proofErr w:type="spellStart"/>
      <w:r w:rsidRPr="00F165BB">
        <w:rPr>
          <w:i/>
        </w:rPr>
        <w:t>MWe</w:t>
      </w:r>
      <w:proofErr w:type="spellEnd"/>
      <w:r w:rsidRPr="00F165BB">
        <w:rPr>
          <w:i/>
        </w:rPr>
        <w:t xml:space="preserve"> / 39 </w:t>
      </w:r>
      <w:proofErr w:type="spellStart"/>
      <w:r w:rsidRPr="00F165BB">
        <w:rPr>
          <w:i/>
        </w:rPr>
        <w:t>MWm</w:t>
      </w:r>
      <w:proofErr w:type="spellEnd"/>
      <w:r w:rsidRPr="00F165BB">
        <w:rPr>
          <w:i/>
        </w:rPr>
        <w:t>)" projesinde yer alan 13 adet türbin sahası, şalt merkezi ve bağlantı yolları için "Yenilenebilir Enerji Kaynaklarına Dayalı Enerji Üretim Tesis Alanı (RES) ve Bağlantı Yolları" amaçlı 1/5.000 ölçekli nazım imar planı ve 1/1.000 ölçekli uygulama imar planı çalışmaları kapsamında daha önce Kurumumuzdan talep ettiğiniz görüşe istinaden ilgi (c) yazımız ile Şube Müdürlüğü görüşümüz verilmiştir.</w:t>
      </w:r>
      <w:proofErr w:type="gramEnd"/>
    </w:p>
    <w:p w:rsidR="00F165BB" w:rsidRPr="00F165BB" w:rsidRDefault="00F165BB" w:rsidP="00F165BB">
      <w:pPr>
        <w:jc w:val="both"/>
      </w:pPr>
      <w:proofErr w:type="gramStart"/>
      <w:r w:rsidRPr="00F165BB">
        <w:rPr>
          <w:i/>
        </w:rPr>
        <w:lastRenderedPageBreak/>
        <w:t xml:space="preserve">Yapılan inceleme neticesinde daha önceki imar planı görüş talebinize esas, ilgi (c) yazımız ile verilen Şube Müdürlüğü görüşümüzü kapsayan alanlar ve koordinatlar ile ilgi (a) yazınız ekinde sunulan </w:t>
      </w:r>
      <w:r w:rsidRPr="00F165BB">
        <w:rPr>
          <w:i/>
          <w:u w:val="single"/>
        </w:rPr>
        <w:t>imar planına ait alanlar ve koordinatların aynı olduğu anlaşılmış olup ilgi (c) yazımızda yer alan hususlara uyulması kaydıyla imar planı taslağa uygun bulunmuştur</w:t>
      </w:r>
      <w:r w:rsidRPr="00F165BB">
        <w:rPr>
          <w:i/>
        </w:rPr>
        <w:t>”</w:t>
      </w:r>
      <w:r>
        <w:t xml:space="preserve"> denmiştir.</w:t>
      </w:r>
      <w:proofErr w:type="gramEnd"/>
    </w:p>
    <w:p w:rsidR="00881C1D" w:rsidRPr="009213FE" w:rsidRDefault="00881C1D" w:rsidP="00881C1D">
      <w:r w:rsidRPr="009213FE">
        <w:rPr>
          <w:b/>
        </w:rPr>
        <w:t>Elektrik Üretim A.Ş</w:t>
      </w:r>
      <w:r w:rsidRPr="009213FE">
        <w:t xml:space="preserve">. </w:t>
      </w:r>
      <w:r>
        <w:t>02</w:t>
      </w:r>
      <w:r w:rsidRPr="009213FE">
        <w:t>.0</w:t>
      </w:r>
      <w:r>
        <w:t>5</w:t>
      </w:r>
      <w:r w:rsidRPr="009213FE">
        <w:t xml:space="preserve">.2023 tarih ve </w:t>
      </w:r>
      <w:r w:rsidR="00067EAA">
        <w:t>E-41665019-754-821824</w:t>
      </w:r>
      <w:r w:rsidRPr="009213FE">
        <w:t>sayılı yazısında özetle “</w:t>
      </w:r>
      <w:r w:rsidRPr="009213FE">
        <w:rPr>
          <w:i/>
        </w:rPr>
        <w:t xml:space="preserve">Söz konusu alanda herhangi bir tesis, plan </w:t>
      </w:r>
      <w:proofErr w:type="gramStart"/>
      <w:r w:rsidRPr="009213FE">
        <w:rPr>
          <w:i/>
        </w:rPr>
        <w:t>yada</w:t>
      </w:r>
      <w:proofErr w:type="gramEnd"/>
      <w:r w:rsidRPr="009213FE">
        <w:rPr>
          <w:i/>
        </w:rPr>
        <w:t xml:space="preserve"> projemiz olmadığı görülmüştür”</w:t>
      </w:r>
      <w:r w:rsidRPr="009213FE">
        <w:t xml:space="preserve"> denmiştir.</w:t>
      </w:r>
    </w:p>
    <w:p w:rsidR="00881C1D" w:rsidRPr="006E10D6" w:rsidRDefault="00881C1D" w:rsidP="00881C1D">
      <w:pPr>
        <w:jc w:val="both"/>
        <w:rPr>
          <w:i/>
        </w:rPr>
      </w:pPr>
      <w:r>
        <w:rPr>
          <w:b/>
        </w:rPr>
        <w:t xml:space="preserve">Enerji Piyasası Düzenleme Kurumu </w:t>
      </w:r>
      <w:r>
        <w:t>02</w:t>
      </w:r>
      <w:r w:rsidRPr="00E942A5">
        <w:t>.0</w:t>
      </w:r>
      <w:r>
        <w:t>5</w:t>
      </w:r>
      <w:r w:rsidRPr="00E942A5">
        <w:t xml:space="preserve">.2023 tarih ve </w:t>
      </w:r>
      <w:r w:rsidR="00067EAA" w:rsidRPr="00067EAA">
        <w:t>E-</w:t>
      </w:r>
      <w:proofErr w:type="gramStart"/>
      <w:r w:rsidR="00067EAA" w:rsidRPr="00067EAA">
        <w:t>55620882</w:t>
      </w:r>
      <w:proofErr w:type="gramEnd"/>
      <w:r w:rsidR="00067EAA" w:rsidRPr="00067EAA">
        <w:t>-752.99-677186</w:t>
      </w:r>
      <w:r w:rsidRPr="00E942A5">
        <w:t xml:space="preserve"> sayılı yazısında “</w:t>
      </w:r>
      <w:r w:rsidRPr="006E10D6">
        <w:rPr>
          <w:i/>
        </w:rPr>
        <w:t>Ovacık RES üretim tesisi projesi ile ilgili olarak, 13/01/2</w:t>
      </w:r>
      <w:r>
        <w:rPr>
          <w:i/>
        </w:rPr>
        <w:t xml:space="preserve">022 ve ÖN/10722-15/05157 sayılı </w:t>
      </w:r>
      <w:proofErr w:type="spellStart"/>
      <w:r w:rsidRPr="006E10D6">
        <w:rPr>
          <w:i/>
        </w:rPr>
        <w:t>önlisansında</w:t>
      </w:r>
      <w:proofErr w:type="spellEnd"/>
      <w:r w:rsidRPr="006E10D6">
        <w:rPr>
          <w:i/>
        </w:rPr>
        <w:t xml:space="preserve"> bulunan koordinatlara uygun olması şartı ile 3194 sayılı İmar Kanun</w:t>
      </w:r>
      <w:r>
        <w:rPr>
          <w:i/>
        </w:rPr>
        <w:t xml:space="preserve">u ve ilgili mevzuat hükümlerine </w:t>
      </w:r>
      <w:r w:rsidRPr="006E10D6">
        <w:rPr>
          <w:i/>
        </w:rPr>
        <w:t>uygun olarak yapılacak Nazım İmar ve Uygulama İmar Planlarının onaylanma</w:t>
      </w:r>
      <w:r>
        <w:rPr>
          <w:i/>
        </w:rPr>
        <w:t xml:space="preserve">sında Kurumumuz iş ve işlemleri </w:t>
      </w:r>
      <w:r w:rsidRPr="006E10D6">
        <w:rPr>
          <w:i/>
        </w:rPr>
        <w:t>açısından sakınca bulunmadığı değerlendirilmektedir</w:t>
      </w:r>
      <w:r w:rsidRPr="00E942A5">
        <w:t>” denmiştir</w:t>
      </w:r>
      <w:r>
        <w:rPr>
          <w:b/>
        </w:rPr>
        <w:t>.</w:t>
      </w:r>
    </w:p>
    <w:p w:rsidR="00842707" w:rsidRDefault="00842707" w:rsidP="00842707">
      <w:pPr>
        <w:jc w:val="both"/>
      </w:pPr>
      <w:r w:rsidRPr="00A57D4F">
        <w:rPr>
          <w:b/>
        </w:rPr>
        <w:t>Enerji ve Tabii Kaynaklar Bakanlığı Strateji Geliştirme Dairesi Başkanlığı</w:t>
      </w:r>
      <w:r>
        <w:t xml:space="preserve"> 10.05.2023 tarih ve </w:t>
      </w:r>
      <w:r w:rsidR="00564C40" w:rsidRPr="00564C40">
        <w:t>E-</w:t>
      </w:r>
      <w:proofErr w:type="gramStart"/>
      <w:r w:rsidR="00564C40" w:rsidRPr="00564C40">
        <w:t>58336634</w:t>
      </w:r>
      <w:proofErr w:type="gramEnd"/>
      <w:r w:rsidR="00564C40" w:rsidRPr="00564C40">
        <w:t>-045.99-188497</w:t>
      </w:r>
      <w:r>
        <w:t xml:space="preserve"> sayılı yazısında </w:t>
      </w:r>
      <w:r w:rsidRPr="005A6736">
        <w:rPr>
          <w:i/>
        </w:rPr>
        <w:t xml:space="preserve">“Bakanlığımız Enerji İşleri Genel Müdürlüğünce; rüzgar, güneş, jeotermal ve </w:t>
      </w:r>
      <w:proofErr w:type="spellStart"/>
      <w:r w:rsidRPr="005A6736">
        <w:rPr>
          <w:i/>
        </w:rPr>
        <w:t>biyokütle</w:t>
      </w:r>
      <w:proofErr w:type="spellEnd"/>
      <w:r w:rsidRPr="005A6736">
        <w:rPr>
          <w:i/>
        </w:rPr>
        <w:t xml:space="preserve"> kaynaklarına dayalı elektrik üretim tesisleri kurulmak amacıyla yapılan </w:t>
      </w:r>
      <w:proofErr w:type="spellStart"/>
      <w:r w:rsidRPr="005A6736">
        <w:rPr>
          <w:i/>
        </w:rPr>
        <w:t>önlisans</w:t>
      </w:r>
      <w:proofErr w:type="spellEnd"/>
      <w:r w:rsidRPr="005A6736">
        <w:rPr>
          <w:i/>
        </w:rPr>
        <w:t xml:space="preserve"> veya lisanssız elektrik üretim faaliyeti başvuruları için 6446 Sayılı Kanunun 7 </w:t>
      </w:r>
      <w:proofErr w:type="spellStart"/>
      <w:r w:rsidRPr="005A6736">
        <w:rPr>
          <w:i/>
        </w:rPr>
        <w:t>nci</w:t>
      </w:r>
      <w:proofErr w:type="spellEnd"/>
      <w:r w:rsidRPr="005A6736">
        <w:rPr>
          <w:i/>
        </w:rPr>
        <w:t xml:space="preserve"> maddesinin dördüncü ve dokuzuncu fıkraları kapsamında oluşturulan görüşler, başvuru şekline göre Enerji Piyasası Düzenleme Kurumu (EPDK) veya ilgili şebeke işletmecisine bildirildiğinden, ilgi yazıda belirtilen tesis yerinin görüş verdiğimiz elektrik üretim tesislerini etkileyip etkilemediğine ilişkin olarak EPDK ve/veya ilgili şebeke işletmecisinden alınacak nihai görüşler doğrultusunda değerlendirilmesi gerekmektedir”</w:t>
      </w:r>
      <w:r>
        <w:t xml:space="preserve"> denmiştir.</w:t>
      </w:r>
    </w:p>
    <w:p w:rsidR="00881C1D" w:rsidRPr="009213FE" w:rsidRDefault="00881C1D" w:rsidP="00881C1D">
      <w:pPr>
        <w:jc w:val="both"/>
      </w:pPr>
      <w:r w:rsidRPr="009213FE">
        <w:rPr>
          <w:b/>
        </w:rPr>
        <w:t>Karayolları 14.Bölge Müdürlüğü</w:t>
      </w:r>
      <w:r w:rsidRPr="009213FE">
        <w:t xml:space="preserve"> </w:t>
      </w:r>
      <w:r>
        <w:t>03</w:t>
      </w:r>
      <w:r w:rsidRPr="009213FE">
        <w:t>.0</w:t>
      </w:r>
      <w:r>
        <w:t>5</w:t>
      </w:r>
      <w:r w:rsidRPr="009213FE">
        <w:t xml:space="preserve">.2023 tarih ve </w:t>
      </w:r>
      <w:r w:rsidR="00564C40" w:rsidRPr="00564C40">
        <w:t>E.</w:t>
      </w:r>
      <w:proofErr w:type="gramStart"/>
      <w:r w:rsidR="00564C40" w:rsidRPr="00564C40">
        <w:t>84113134</w:t>
      </w:r>
      <w:proofErr w:type="gramEnd"/>
      <w:r w:rsidR="00564C40" w:rsidRPr="00564C40">
        <w:t>- 755.01</w:t>
      </w:r>
      <w:r w:rsidR="00564C40">
        <w:t>/</w:t>
      </w:r>
      <w:r w:rsidRPr="00194E8A">
        <w:t>1161777</w:t>
      </w:r>
      <w:r w:rsidRPr="009213FE">
        <w:t xml:space="preserve"> sayılı yazısında özetle </w:t>
      </w:r>
      <w:r w:rsidRPr="009213FE">
        <w:rPr>
          <w:i/>
        </w:rPr>
        <w:t>“Söz konusu alanda mevcut bir projemiz bulunmamakta olup faaliyet ile ilgili belirtilen koordinatlar içerisinde kalınması, Karayoluna giriş ve çıkışların 2918 sayılı Karayolları Trafik Kanunu’na göre çıkartılan 15 Mayıs 1997/22990 değişiklik 06/01/1998/23222 Sayılı Resmi Gazetede yayımlanan Karayolları Kenarında Yapılacak ve Açılacak Tesisler Hakkında Yönetmelik hükümleri kapsamında sağlanması kaydıyla söz konusu planlamanın İdaremizce sakıncası bulunmamaktadır</w:t>
      </w:r>
      <w:r w:rsidRPr="009213FE">
        <w:t>” denmiştir.</w:t>
      </w:r>
    </w:p>
    <w:p w:rsidR="00D93A5B" w:rsidRDefault="00D93A5B" w:rsidP="0030220B">
      <w:pPr>
        <w:jc w:val="both"/>
        <w:rPr>
          <w:i/>
        </w:rPr>
      </w:pPr>
      <w:r w:rsidRPr="009213FE">
        <w:rPr>
          <w:b/>
        </w:rPr>
        <w:t>Maden ve Petrol İşleri Genel Müdürlüğü</w:t>
      </w:r>
      <w:r w:rsidRPr="009213FE">
        <w:t xml:space="preserve"> </w:t>
      </w:r>
      <w:r w:rsidR="00687EA6">
        <w:t>16</w:t>
      </w:r>
      <w:r w:rsidRPr="009213FE">
        <w:t>.</w:t>
      </w:r>
      <w:r w:rsidR="0030220B" w:rsidRPr="009213FE">
        <w:t>0</w:t>
      </w:r>
      <w:r w:rsidR="00687EA6">
        <w:t>5</w:t>
      </w:r>
      <w:r w:rsidRPr="009213FE">
        <w:t>.20</w:t>
      </w:r>
      <w:r w:rsidR="0030220B" w:rsidRPr="009213FE">
        <w:t>23</w:t>
      </w:r>
      <w:r w:rsidRPr="009213FE">
        <w:t xml:space="preserve"> tarih ve </w:t>
      </w:r>
      <w:r w:rsidR="00564C40" w:rsidRPr="00564C40">
        <w:t>E-</w:t>
      </w:r>
      <w:proofErr w:type="gramStart"/>
      <w:r w:rsidR="00564C40" w:rsidRPr="00564C40">
        <w:t>91714819</w:t>
      </w:r>
      <w:proofErr w:type="gramEnd"/>
      <w:r w:rsidR="00564C40" w:rsidRPr="00564C40">
        <w:t>-101.29.02.00-2023226987</w:t>
      </w:r>
      <w:r w:rsidRPr="009213FE">
        <w:t xml:space="preserve"> sayılı yazısında özetle </w:t>
      </w:r>
      <w:r w:rsidRPr="009213FE">
        <w:rPr>
          <w:i/>
        </w:rPr>
        <w:t>“</w:t>
      </w:r>
      <w:r w:rsidR="00687EA6">
        <w:rPr>
          <w:i/>
        </w:rPr>
        <w:t>Ovacık</w:t>
      </w:r>
      <w:r w:rsidR="0030220B" w:rsidRPr="009213FE">
        <w:rPr>
          <w:i/>
        </w:rPr>
        <w:t xml:space="preserve"> RES projesinin yapılmasında Genel Müdürlüğümüzce sakınca olmadığı ve Genel Müdürlük sistem kayıtlarımızda </w:t>
      </w:r>
      <w:r w:rsidR="00687EA6" w:rsidRPr="00687EA6">
        <w:rPr>
          <w:i/>
        </w:rPr>
        <w:t>ER:3419774</w:t>
      </w:r>
      <w:r w:rsidR="00687EA6">
        <w:rPr>
          <w:i/>
        </w:rPr>
        <w:t xml:space="preserve"> </w:t>
      </w:r>
      <w:r w:rsidR="0030220B" w:rsidRPr="009213FE">
        <w:rPr>
          <w:i/>
        </w:rPr>
        <w:t>sayısı ile özel izin alanı olarak işlendiğine dair ilgili görüşümüzün verildiği tespit edilmiştir</w:t>
      </w:r>
      <w:r w:rsidRPr="009213FE">
        <w:rPr>
          <w:i/>
        </w:rPr>
        <w:t>” denmiştir.</w:t>
      </w:r>
    </w:p>
    <w:p w:rsidR="00881C1D" w:rsidRPr="00881C1D" w:rsidRDefault="00881C1D" w:rsidP="00881C1D">
      <w:pPr>
        <w:jc w:val="both"/>
        <w:rPr>
          <w:i/>
        </w:rPr>
      </w:pPr>
      <w:r>
        <w:rPr>
          <w:b/>
        </w:rPr>
        <w:t xml:space="preserve">Maden Tetkik ve Arama Genel Müdürlüğü </w:t>
      </w:r>
      <w:r w:rsidR="00E841DB">
        <w:t>28</w:t>
      </w:r>
      <w:r w:rsidRPr="00E841DB">
        <w:t>.</w:t>
      </w:r>
      <w:r w:rsidR="00E841DB">
        <w:t>24</w:t>
      </w:r>
      <w:r w:rsidRPr="00E841DB">
        <w:t xml:space="preserve">.2023 tarih ve </w:t>
      </w:r>
      <w:r w:rsidR="00564C40" w:rsidRPr="00564C40">
        <w:t>E-</w:t>
      </w:r>
      <w:proofErr w:type="gramStart"/>
      <w:r w:rsidR="00564C40" w:rsidRPr="00564C40">
        <w:t>65116061</w:t>
      </w:r>
      <w:proofErr w:type="gramEnd"/>
      <w:r w:rsidR="00564C40" w:rsidRPr="00564C40">
        <w:t>-045.01-315679</w:t>
      </w:r>
      <w:r w:rsidRPr="00E841DB">
        <w:t xml:space="preserve"> sayılı yazısında; </w:t>
      </w:r>
      <w:r w:rsidRPr="00881C1D">
        <w:rPr>
          <w:i/>
        </w:rPr>
        <w:t xml:space="preserve">“Görüş talep edilen alan, Genel Müdürlüğümüz </w:t>
      </w:r>
      <w:r w:rsidRPr="00881C1D">
        <w:rPr>
          <w:i/>
        </w:rPr>
        <w:lastRenderedPageBreak/>
        <w:t xml:space="preserve">adına tescilli 614 numaralı kuvars madeni buluculuk alanı ile çakışmaktadır. 3213 sayılı Maden Kanununun 15. Maddesine istinaden, buluculuk alanlarında üretim yapıldığı </w:t>
      </w:r>
      <w:proofErr w:type="gramStart"/>
      <w:r w:rsidRPr="00881C1D">
        <w:rPr>
          <w:i/>
        </w:rPr>
        <w:t>taktirde</w:t>
      </w:r>
      <w:proofErr w:type="gramEnd"/>
      <w:r w:rsidRPr="00881C1D">
        <w:rPr>
          <w:i/>
        </w:rPr>
        <w:t xml:space="preserve"> buluculuk hakkı tahakkuk edilmektedir. Buluculuk alanının proje alanı ile çakıştığı kesimde buluculuğumuza konu herhangi bir maden ruhsatı bulunmadığından buluculuk hakkı tahakkuku yoktur. İşletme aşamaları ve bölgede devam eden işletme faaliyetleri hakkında Maden ve Petrol İşleri Genel Müdürlüğü'nden (MAPEG) bilgi edinilebilecektir. Bahse konu buluculuk hakkımıza ilişkin belgenin bir sureti ve çakışma durumunu gösteren kroki yazımız ekinde gönderilmektedir.</w:t>
      </w:r>
    </w:p>
    <w:p w:rsidR="00881C1D" w:rsidRPr="00881C1D" w:rsidRDefault="00881C1D" w:rsidP="00881C1D">
      <w:pPr>
        <w:jc w:val="both"/>
        <w:rPr>
          <w:i/>
        </w:rPr>
      </w:pPr>
      <w:r w:rsidRPr="00881C1D">
        <w:rPr>
          <w:i/>
        </w:rPr>
        <w:t>Başta deprem olmak üzere, Ülkemizin doğa kaynaklı afet riski dikkate alınarak işlem tesis edilmesi önerilmektedir.</w:t>
      </w:r>
    </w:p>
    <w:p w:rsidR="00881C1D" w:rsidRDefault="00881C1D" w:rsidP="00881C1D">
      <w:pPr>
        <w:jc w:val="both"/>
        <w:rPr>
          <w:b/>
        </w:rPr>
      </w:pPr>
      <w:proofErr w:type="gramStart"/>
      <w:r w:rsidRPr="00881C1D">
        <w:rPr>
          <w:i/>
        </w:rPr>
        <w:t>Genel Müdürlüğümüzün herhangi bir hak kaybına uğramaması için; yapılacak planlama çalışmalarında yukarıda belirtilen hususların dikkate alınarak işlem tesis edilmesi, Kurumumuzun bundan sonra yapabileceği olası çalışmalara ilişkin hakları saklı kalmak kaydıyla; bahsi geçen buluculuk sahasında ileride ruhsat alınmak suretiyle işletme faaliyetleri gerçekleştirilmesi halinde Genel Müdürlüğümüz buluculuk hakkına sahip olacağından tüm haklarımızın korunması; proje koordinatlarında bir değişiklik yapıldığı takdirde tekrar Kurumumuza görüş sorulması gerekmektedir”</w:t>
      </w:r>
      <w:r>
        <w:rPr>
          <w:b/>
        </w:rPr>
        <w:t xml:space="preserve"> </w:t>
      </w:r>
      <w:r w:rsidRPr="00842707">
        <w:t>denmiştir.</w:t>
      </w:r>
      <w:proofErr w:type="gramEnd"/>
    </w:p>
    <w:p w:rsidR="00881C1D" w:rsidRPr="00881C1D" w:rsidRDefault="00881C1D" w:rsidP="00881C1D">
      <w:pPr>
        <w:jc w:val="both"/>
      </w:pPr>
      <w:r>
        <w:rPr>
          <w:b/>
        </w:rPr>
        <w:t xml:space="preserve">Mekansal Planlama Genel Müdürlüğü </w:t>
      </w:r>
      <w:r w:rsidRPr="00881C1D">
        <w:t xml:space="preserve">28.04.2023 tarih ve </w:t>
      </w:r>
      <w:r w:rsidR="00564C40" w:rsidRPr="00564C40">
        <w:t>E-</w:t>
      </w:r>
      <w:proofErr w:type="gramStart"/>
      <w:r w:rsidR="00564C40" w:rsidRPr="00564C40">
        <w:t>53276502</w:t>
      </w:r>
      <w:proofErr w:type="gramEnd"/>
      <w:r w:rsidR="00564C40" w:rsidRPr="00564C40">
        <w:t>-305.99-6299468</w:t>
      </w:r>
      <w:r w:rsidRPr="00881C1D">
        <w:t xml:space="preserve"> sayılı yazısında;</w:t>
      </w:r>
    </w:p>
    <w:p w:rsidR="00881C1D" w:rsidRPr="00881C1D" w:rsidRDefault="00881C1D" w:rsidP="00881C1D">
      <w:pPr>
        <w:jc w:val="both"/>
        <w:rPr>
          <w:i/>
        </w:rPr>
      </w:pPr>
      <w:proofErr w:type="gramStart"/>
      <w:r>
        <w:rPr>
          <w:i/>
        </w:rPr>
        <w:t>“</w:t>
      </w:r>
      <w:r w:rsidRPr="00881C1D">
        <w:rPr>
          <w:i/>
        </w:rPr>
        <w:t>İlgi yazıya konu proje alanının "Balıkesir Çanakkale Planlama Bölgesi 1/100.000 ölçekli Çevre Düzeni Planı (ÇDP)"</w:t>
      </w:r>
      <w:proofErr w:type="spellStart"/>
      <w:r w:rsidRPr="00881C1D">
        <w:rPr>
          <w:i/>
        </w:rPr>
        <w:t>nda</w:t>
      </w:r>
      <w:proofErr w:type="spellEnd"/>
      <w:r w:rsidRPr="00881C1D">
        <w:rPr>
          <w:i/>
        </w:rPr>
        <w:t xml:space="preserve"> "Orman Alanı"nda kaldığı anlaşılmakta olup 1/100.000 ölçekli ÇDP Plan Hükümlerinin "8. Özel Hükümler"-"8.37. Yenilenebilir Enerji Üretim Alanları" başlığı altında; "Yenilenebilir enerji üretim alanlarında, ilgili kurum ve kuruluşlardan alınan izinler ve Enerji Piyasası Düzenleme ve Denetleme Kurulunca verilecek lisans kapsamında, Çevre ve Şehircilik Bakanlığı'nın uygun görüşü alınması koşuluyla, bu planda değişikliğe gerek kalmaksızın, ilgili kurum ve kuruluş görüşleri doğrultusunda hazırlanan imar planlarının ilgili idaresince onaylanmasını müteakip uygulamaya geçilir. </w:t>
      </w:r>
      <w:proofErr w:type="gramEnd"/>
      <w:r w:rsidRPr="00881C1D">
        <w:rPr>
          <w:i/>
        </w:rPr>
        <w:t>Sayısal ortamda bilgi için Bakanlığa gönderilir. Kurulmuş/kurulacak tesislerde, ilgili mevzuat çerçevesinde çevresel tüm önlemlerin alınması zorunludur." hükmü yer almaktadır.</w:t>
      </w:r>
    </w:p>
    <w:p w:rsidR="00881C1D" w:rsidRPr="00881C1D" w:rsidRDefault="00881C1D" w:rsidP="00881C1D">
      <w:pPr>
        <w:jc w:val="both"/>
      </w:pPr>
      <w:proofErr w:type="gramStart"/>
      <w:r w:rsidRPr="00881C1D">
        <w:rPr>
          <w:i/>
        </w:rPr>
        <w:t xml:space="preserve">Bu çerçevede Çanakkale İli, Bayramiç İlçesi. </w:t>
      </w:r>
      <w:proofErr w:type="spellStart"/>
      <w:r w:rsidRPr="00881C1D">
        <w:rPr>
          <w:i/>
        </w:rPr>
        <w:t>Gökçeiçi</w:t>
      </w:r>
      <w:proofErr w:type="spellEnd"/>
      <w:r w:rsidRPr="00881C1D">
        <w:rPr>
          <w:i/>
        </w:rPr>
        <w:t xml:space="preserve">, </w:t>
      </w:r>
      <w:proofErr w:type="spellStart"/>
      <w:r w:rsidRPr="00881C1D">
        <w:rPr>
          <w:i/>
        </w:rPr>
        <w:t>Kuşçayır</w:t>
      </w:r>
      <w:proofErr w:type="spellEnd"/>
      <w:r w:rsidRPr="00881C1D">
        <w:rPr>
          <w:i/>
        </w:rPr>
        <w:t xml:space="preserve">, Karıncalık ve </w:t>
      </w:r>
      <w:proofErr w:type="spellStart"/>
      <w:r w:rsidRPr="00881C1D">
        <w:rPr>
          <w:i/>
        </w:rPr>
        <w:t>Çatalçam</w:t>
      </w:r>
      <w:proofErr w:type="spellEnd"/>
      <w:r w:rsidRPr="00881C1D">
        <w:rPr>
          <w:i/>
        </w:rPr>
        <w:t xml:space="preserve"> mahallesi mevkii sınırlarında, ilgi yazı ekinde koordinatları belirtilen alan üzerinde yapılması planlanan 13 Adet Türbin ve Şalt Merkezi için "Yenilenebilir Enerji Kaynaklarına Dayalı Enerji Üretim Tesis Alanı (RES) ve Bağlantı Yolları" amaçlı 1/5.000 Ölçekli Nazım İmar Planı ve 1/1.000 Ölçekli Uygulama İmar Planı çalışmalarına ilişkin iş ve işlemlerin; başta Tarım ve Orman Bakanlığı/ İl Müdürlüğü olmak üzere ilgili kurum ve kuruluş görüşleri, 1/100.000 ölçekli </w:t>
      </w:r>
      <w:proofErr w:type="spellStart"/>
      <w:r w:rsidRPr="00881C1D">
        <w:rPr>
          <w:i/>
        </w:rPr>
        <w:t>ÇDP'nin</w:t>
      </w:r>
      <w:proofErr w:type="spellEnd"/>
      <w:r w:rsidRPr="00881C1D">
        <w:rPr>
          <w:i/>
        </w:rPr>
        <w:t xml:space="preserve"> "8.37" numaralı plan hükmü ile meri mevzuat hükümleri doğru</w:t>
      </w:r>
      <w:r>
        <w:rPr>
          <w:i/>
        </w:rPr>
        <w:t xml:space="preserve">ltusunda, </w:t>
      </w:r>
      <w:r w:rsidRPr="00881C1D">
        <w:rPr>
          <w:i/>
          <w:u w:val="single"/>
        </w:rPr>
        <w:t xml:space="preserve">çevre düzeni </w:t>
      </w:r>
      <w:r w:rsidRPr="00881C1D">
        <w:rPr>
          <w:i/>
          <w:u w:val="single"/>
        </w:rPr>
        <w:lastRenderedPageBreak/>
        <w:t>planında değişiklik yapılmaksızın, ilgili idaresince yürütülebileceği değerlendirilmektedir</w:t>
      </w:r>
      <w:r w:rsidRPr="00881C1D">
        <w:rPr>
          <w:i/>
        </w:rPr>
        <w:t>”</w:t>
      </w:r>
      <w:r>
        <w:t xml:space="preserve"> denmiştir.</w:t>
      </w:r>
      <w:proofErr w:type="gramEnd"/>
    </w:p>
    <w:p w:rsidR="001F31D7" w:rsidRPr="00881C1D" w:rsidRDefault="001F31D7" w:rsidP="001F31D7">
      <w:pPr>
        <w:jc w:val="both"/>
      </w:pPr>
      <w:r>
        <w:rPr>
          <w:b/>
        </w:rPr>
        <w:t xml:space="preserve">Mekansal Planlama Genel Müdürlüğü </w:t>
      </w:r>
      <w:r>
        <w:t>16</w:t>
      </w:r>
      <w:r w:rsidRPr="00881C1D">
        <w:t>.0</w:t>
      </w:r>
      <w:r>
        <w:t>9</w:t>
      </w:r>
      <w:r w:rsidRPr="00881C1D">
        <w:t>.202</w:t>
      </w:r>
      <w:r>
        <w:t>4</w:t>
      </w:r>
      <w:r w:rsidRPr="00881C1D">
        <w:t xml:space="preserve"> tarih ve </w:t>
      </w:r>
      <w:r w:rsidRPr="001F31D7">
        <w:t>E-</w:t>
      </w:r>
      <w:proofErr w:type="gramStart"/>
      <w:r w:rsidRPr="001F31D7">
        <w:t>53276502</w:t>
      </w:r>
      <w:proofErr w:type="gramEnd"/>
      <w:r w:rsidRPr="001F31D7">
        <w:t>-305.02-10444312</w:t>
      </w:r>
      <w:r w:rsidRPr="00881C1D">
        <w:t xml:space="preserve"> sayılı yazısında</w:t>
      </w:r>
      <w:r>
        <w:t xml:space="preserve"> özetle</w:t>
      </w:r>
      <w:r w:rsidRPr="00881C1D">
        <w:t>;</w:t>
      </w:r>
      <w:r>
        <w:t xml:space="preserve"> </w:t>
      </w:r>
      <w:r w:rsidRPr="001F31D7">
        <w:rPr>
          <w:i/>
        </w:rPr>
        <w:t xml:space="preserve">“Rüzgar Enerji Santrali" projesi amaçlı imar planı çalışmalarına ilişkin iş ve işlemlerin; başta Tarım ve Orman Bakanlığı/İl Müdürlüğü olmak üzere mevzuatı uyarınca alınması gereken kurum ve kuruluş görüşleri doğrultusunda, 1/100.000 ölçekli </w:t>
      </w:r>
      <w:proofErr w:type="spellStart"/>
      <w:r w:rsidRPr="001F31D7">
        <w:rPr>
          <w:i/>
        </w:rPr>
        <w:t>ÇDP'nin</w:t>
      </w:r>
      <w:proofErr w:type="spellEnd"/>
      <w:r w:rsidRPr="001F31D7">
        <w:rPr>
          <w:i/>
        </w:rPr>
        <w:t xml:space="preserve"> "8.37" başlığı altında yer alan hükümler ve meri mevzuat hükümlerine uygun olarak, ç</w:t>
      </w:r>
      <w:r w:rsidRPr="001F31D7">
        <w:rPr>
          <w:i/>
          <w:u w:val="single"/>
        </w:rPr>
        <w:t>evre düzeni planında değişiklik yapılmaksızın ilgili idaresince yürütülebileceği değerlendirilmektedir</w:t>
      </w:r>
      <w:r w:rsidRPr="001F31D7">
        <w:rPr>
          <w:i/>
        </w:rPr>
        <w:t>”</w:t>
      </w:r>
      <w:r>
        <w:t xml:space="preserve"> denmiştir.</w:t>
      </w:r>
    </w:p>
    <w:p w:rsidR="00881C1D" w:rsidRDefault="00881C1D" w:rsidP="00881C1D">
      <w:pPr>
        <w:jc w:val="both"/>
        <w:rPr>
          <w:i/>
        </w:rPr>
      </w:pPr>
      <w:r>
        <w:rPr>
          <w:b/>
        </w:rPr>
        <w:t>Sahil Güvenlik Komutanlığı</w:t>
      </w:r>
      <w:r w:rsidRPr="009213FE">
        <w:t xml:space="preserve"> </w:t>
      </w:r>
      <w:r>
        <w:t>27</w:t>
      </w:r>
      <w:r w:rsidRPr="009213FE">
        <w:t>.</w:t>
      </w:r>
      <w:r>
        <w:t>09</w:t>
      </w:r>
      <w:r w:rsidRPr="009213FE">
        <w:t xml:space="preserve">.2023 tarih ve </w:t>
      </w:r>
      <w:r w:rsidR="00564C40" w:rsidRPr="00564C40">
        <w:t>E-</w:t>
      </w:r>
      <w:proofErr w:type="gramStart"/>
      <w:r w:rsidR="00564C40" w:rsidRPr="00564C40">
        <w:t>39911415</w:t>
      </w:r>
      <w:proofErr w:type="gramEnd"/>
      <w:r w:rsidR="00564C40" w:rsidRPr="00564C40">
        <w:t>-754-1097620</w:t>
      </w:r>
      <w:r w:rsidRPr="009213FE">
        <w:t xml:space="preserve"> sayılı yazısında özetle </w:t>
      </w:r>
      <w:r w:rsidRPr="009213FE">
        <w:rPr>
          <w:i/>
        </w:rPr>
        <w:t>“</w:t>
      </w:r>
      <w:r>
        <w:rPr>
          <w:i/>
        </w:rPr>
        <w:t>B</w:t>
      </w:r>
      <w:r w:rsidRPr="00881C1D">
        <w:rPr>
          <w:i/>
        </w:rPr>
        <w:t>ahse konu alan Komutanlığımız görev ve yetk</w:t>
      </w:r>
      <w:r>
        <w:rPr>
          <w:i/>
        </w:rPr>
        <w:t xml:space="preserve">ileri dışında kalmakta olup söz </w:t>
      </w:r>
      <w:r w:rsidRPr="00881C1D">
        <w:rPr>
          <w:i/>
        </w:rPr>
        <w:t>konusu imar planı teklifi hakkında Komutanlığımızın görüş ve önerileri bulunmamaktadır.</w:t>
      </w:r>
      <w:r w:rsidRPr="009213FE">
        <w:rPr>
          <w:i/>
        </w:rPr>
        <w:t>” denmiştir.</w:t>
      </w:r>
    </w:p>
    <w:p w:rsidR="00E841DB" w:rsidRDefault="00E841DB" w:rsidP="00194E8A">
      <w:pPr>
        <w:jc w:val="both"/>
      </w:pPr>
      <w:r>
        <w:rPr>
          <w:b/>
        </w:rPr>
        <w:t xml:space="preserve">Sivil Havacılık Genel Müdürlüğü </w:t>
      </w:r>
      <w:r w:rsidRPr="00E841DB">
        <w:t xml:space="preserve">09.05.2023 tarih ve </w:t>
      </w:r>
      <w:r w:rsidR="00564C40">
        <w:t>E-</w:t>
      </w:r>
      <w:proofErr w:type="gramStart"/>
      <w:r w:rsidR="00564C40">
        <w:t>46715750</w:t>
      </w:r>
      <w:proofErr w:type="gramEnd"/>
      <w:r w:rsidR="00564C40">
        <w:t>-105.03(006)-</w:t>
      </w:r>
      <w:r w:rsidRPr="00E841DB">
        <w:t xml:space="preserve">53891 sayılı yazısında özetle </w:t>
      </w:r>
      <w:r w:rsidRPr="00E841DB">
        <w:rPr>
          <w:i/>
        </w:rPr>
        <w:t>“08.03.2023 tarih ve 26950 sayılı yazımız ile bildirilen hususlara uyulması kaydı ile imar planı yapılmasında sakınca yoktur”</w:t>
      </w:r>
      <w:r w:rsidRPr="00E841DB">
        <w:t xml:space="preserve"> denmiştir.</w:t>
      </w:r>
    </w:p>
    <w:p w:rsidR="00E841DB" w:rsidRDefault="00E841DB" w:rsidP="00194E8A">
      <w:pPr>
        <w:jc w:val="both"/>
      </w:pPr>
      <w:r w:rsidRPr="00E841DB">
        <w:rPr>
          <w:b/>
        </w:rPr>
        <w:t xml:space="preserve">Su Yönetimi Genel Müdürlüğü </w:t>
      </w:r>
      <w:r>
        <w:t xml:space="preserve">24.05.2023 tarih ve </w:t>
      </w:r>
      <w:r w:rsidR="00564C40" w:rsidRPr="00564C40">
        <w:t>E-</w:t>
      </w:r>
      <w:proofErr w:type="gramStart"/>
      <w:r w:rsidR="00564C40" w:rsidRPr="00564C40">
        <w:t>41593368</w:t>
      </w:r>
      <w:proofErr w:type="gramEnd"/>
      <w:r w:rsidR="00564C40" w:rsidRPr="00564C40">
        <w:t>-250-9958730</w:t>
      </w:r>
      <w:r>
        <w:t xml:space="preserve"> sayılı yazısında özetle;</w:t>
      </w:r>
    </w:p>
    <w:p w:rsidR="00E841DB" w:rsidRPr="00E841DB" w:rsidRDefault="00E841DB" w:rsidP="00E841DB">
      <w:pPr>
        <w:pStyle w:val="ListeParagraf"/>
        <w:ind w:left="0"/>
        <w:jc w:val="both"/>
        <w:rPr>
          <w:i/>
        </w:rPr>
      </w:pPr>
      <w:r w:rsidRPr="00E841DB">
        <w:rPr>
          <w:i/>
        </w:rPr>
        <w:t xml:space="preserve">1- İlgi yazı ve ekleri üzerinden yapılan incelemede, T1, T4 ve T8 numaralı türbin alanlarının Çanakkale iline içme – kullanma suyu temin edilen </w:t>
      </w:r>
      <w:proofErr w:type="spellStart"/>
      <w:r w:rsidRPr="00E841DB">
        <w:rPr>
          <w:i/>
        </w:rPr>
        <w:t>Atikhisar</w:t>
      </w:r>
      <w:proofErr w:type="spellEnd"/>
      <w:r w:rsidRPr="00E841DB">
        <w:rPr>
          <w:i/>
        </w:rPr>
        <w:t xml:space="preserve"> Barajının Uzun Mesafeli Koruma alanında kaldığı, diğer türbin alanlarının ise hâlihazırda herhangi bir içme suyu havzasında kalmadığı tespit edilmiştir.</w:t>
      </w:r>
    </w:p>
    <w:p w:rsidR="00E841DB" w:rsidRPr="00E841DB" w:rsidRDefault="00E841DB" w:rsidP="00E841DB">
      <w:pPr>
        <w:jc w:val="both"/>
        <w:rPr>
          <w:i/>
        </w:rPr>
      </w:pPr>
      <w:r w:rsidRPr="00E841DB">
        <w:rPr>
          <w:i/>
        </w:rPr>
        <w:t xml:space="preserve">28.10.2017 tarih ve 30224 sayılı Resmi Gazete'de yayımlanarak yürürlüğe giren İçme- Kullanma Suyu Havzalarının Korunmasına Dair Yönetmelik'te uzun mesafeli koruma alanında yapılacak </w:t>
      </w:r>
      <w:proofErr w:type="gramStart"/>
      <w:r w:rsidRPr="00E841DB">
        <w:rPr>
          <w:i/>
        </w:rPr>
        <w:t>rüzgar</w:t>
      </w:r>
      <w:proofErr w:type="gramEnd"/>
      <w:r w:rsidRPr="00E841DB">
        <w:rPr>
          <w:i/>
        </w:rPr>
        <w:t xml:space="preserve"> ve güneş enerji santrallerine ilişkin kısıtlayıcı bir hüküm bulunmamakla birlikte Yönetmelik'in Uzun Mesafeli Koruma Alanı başlıklı 12 </w:t>
      </w:r>
      <w:proofErr w:type="spellStart"/>
      <w:r w:rsidRPr="00E841DB">
        <w:rPr>
          <w:i/>
        </w:rPr>
        <w:t>nci</w:t>
      </w:r>
      <w:proofErr w:type="spellEnd"/>
      <w:r w:rsidRPr="00E841DB">
        <w:rPr>
          <w:i/>
        </w:rPr>
        <w:t xml:space="preserve"> Maddesinin 14 üncü fıkrasında, rüzgar enerji santrali kurulmasına ilişkin “Gerekli çevresel altyapı önlemlerinin alınması şartıyla güneş enerji santrali, rüzgar enerji santrali ve hidroelektrik santrali kurulmasına izin verilebilir." hükmü yer almaktadır.</w:t>
      </w:r>
    </w:p>
    <w:p w:rsidR="00E841DB" w:rsidRPr="00E841DB" w:rsidRDefault="00E841DB" w:rsidP="00E841DB">
      <w:pPr>
        <w:pStyle w:val="ListeParagraf"/>
        <w:jc w:val="both"/>
        <w:rPr>
          <w:i/>
        </w:rPr>
      </w:pPr>
    </w:p>
    <w:p w:rsidR="00E841DB" w:rsidRPr="00E841DB" w:rsidRDefault="00E841DB" w:rsidP="00E841DB">
      <w:pPr>
        <w:pStyle w:val="ListeParagraf"/>
        <w:ind w:left="0"/>
        <w:jc w:val="both"/>
        <w:rPr>
          <w:i/>
          <w:u w:val="single"/>
        </w:rPr>
      </w:pPr>
      <w:r w:rsidRPr="00E841DB">
        <w:rPr>
          <w:i/>
        </w:rPr>
        <w:t xml:space="preserve">Bu minvalde yapılan değerlendirmede; su kalitesi ve miktarının olumsuz yönde etkilenmesini önleyecek şekilde gerekli çevresel altyapı ve kirlilik önleme tedbirlerinin yerine getirilmesi, "İçme-Kullanma Suyu Havzalarının Korunmasına Dair Yönetmelik" hükümlerine ve meri mevzuata uyulması koşuluyla, bahse konu "Ovacık </w:t>
      </w:r>
      <w:proofErr w:type="gramStart"/>
      <w:r w:rsidRPr="00E841DB">
        <w:rPr>
          <w:i/>
        </w:rPr>
        <w:t>Rüzgar</w:t>
      </w:r>
      <w:proofErr w:type="gramEnd"/>
      <w:r w:rsidRPr="00E841DB">
        <w:rPr>
          <w:i/>
        </w:rPr>
        <w:t xml:space="preserve"> Enerji Santrali" projesi kapsamında yapılması planlanan 13 Adet Türbin ve Şalt Merkezi için </w:t>
      </w:r>
      <w:r w:rsidRPr="00E841DB">
        <w:rPr>
          <w:i/>
          <w:u w:val="single"/>
        </w:rPr>
        <w:t>Yenilenebilir Enerji Kaynaklarına Dayalı Enerji Üretim Tesis Alanı (RES) amaçlı ve Bağlantı Yolları amaçlı 71.5MWm/39MWe kapasiteli 1/5000 Ölçekli Nazım İmar Planı ve 1/1000Ölçekli Uygulama İmar Planı çalışmasında herhangi bir sakınca bulunmamaktadır.</w:t>
      </w:r>
    </w:p>
    <w:p w:rsidR="00E841DB" w:rsidRPr="00E841DB" w:rsidRDefault="00E841DB" w:rsidP="00E841DB">
      <w:pPr>
        <w:jc w:val="both"/>
        <w:rPr>
          <w:i/>
        </w:rPr>
      </w:pPr>
      <w:r w:rsidRPr="00E841DB">
        <w:rPr>
          <w:i/>
        </w:rPr>
        <w:lastRenderedPageBreak/>
        <w:t>2- Yapılacak imar planı çalışmalarında su kaynaklarının göz önünde bulundurulması</w:t>
      </w:r>
    </w:p>
    <w:p w:rsidR="00E841DB" w:rsidRPr="00E841DB" w:rsidRDefault="00E841DB" w:rsidP="00E841DB">
      <w:pPr>
        <w:pStyle w:val="ListeParagraf"/>
        <w:ind w:left="0"/>
        <w:jc w:val="both"/>
        <w:rPr>
          <w:i/>
        </w:rPr>
      </w:pPr>
      <w:proofErr w:type="gramStart"/>
      <w:r w:rsidRPr="00E841DB">
        <w:rPr>
          <w:i/>
        </w:rPr>
        <w:t>gerekmektedir</w:t>
      </w:r>
      <w:proofErr w:type="gramEnd"/>
      <w:r w:rsidRPr="00E841DB">
        <w:rPr>
          <w:i/>
        </w:rPr>
        <w:t>.</w:t>
      </w:r>
    </w:p>
    <w:p w:rsidR="00E841DB" w:rsidRDefault="00E841DB" w:rsidP="00E841DB">
      <w:pPr>
        <w:jc w:val="both"/>
      </w:pPr>
      <w:r w:rsidRPr="00E841DB">
        <w:rPr>
          <w:i/>
        </w:rPr>
        <w:t>3- Bahse konu bölgede yapılacak çalışmalarda "Taşkın Yönetim Planlarının Hazırlanması, Uygulanması ve İzlenmesi Hakkında Yönetmelik" gereği muhtemel taşkın riskinin de göz önünde bulundurulması gerekmektedir”</w:t>
      </w:r>
      <w:r>
        <w:t xml:space="preserve"> denmiştir.</w:t>
      </w:r>
    </w:p>
    <w:p w:rsidR="00EE0597" w:rsidRDefault="00EE0597" w:rsidP="00EE0597">
      <w:pPr>
        <w:jc w:val="both"/>
      </w:pPr>
      <w:r w:rsidRPr="00EE0597">
        <w:rPr>
          <w:b/>
        </w:rPr>
        <w:t>Tarım ve Orman Bakanlığı Doğa Koruma ve Milli Parklar 2.Bölge Müdürlüğü</w:t>
      </w:r>
      <w:r>
        <w:t xml:space="preserve"> 30.10.2023 tarih ve </w:t>
      </w:r>
      <w:r w:rsidR="00564C40" w:rsidRPr="00564C40">
        <w:t>E-25766643-278.05-11739944</w:t>
      </w:r>
      <w:r>
        <w:t xml:space="preserve"> sayılı yazısında özetle “ Genel Müdürlüğümüzün ilgi (b) yazısındaki tüm hususların yerine getirileceğinin, tüm tedbir / önlemlerin alınacağının, gerekli taşıma işlemlerinin kurumumuzdan bir mihmandar eşliğinde yapılacağının ve söz konusu türbin ve yol projesinin ekosisteme olabilecek etkilerinin önlenmesi için belirtilen tedbirlere uyulacağının imar planı notlarına işlenmesi ve imara konu uygulamalarda bu hususlara eksiksiz olarak riayet edilmesi, inşaat öncesi türbin koordinatlarında izleme yapılması amacıyla kurumumuza haber verilmesi, tüm flora ve </w:t>
      </w:r>
      <w:proofErr w:type="gramStart"/>
      <w:r>
        <w:t>fauna</w:t>
      </w:r>
      <w:proofErr w:type="gramEnd"/>
      <w:r>
        <w:t xml:space="preserve"> türleri için alan izleme çalışmaları akabinde kurumuzca istenilecek diğer hususlara hassasiyetle uyulması kaydıyla "Ovacık Rüzgar enerji Santrali (13 Adet – yapılmasında Doğa Koruma 71,5 </w:t>
      </w:r>
      <w:proofErr w:type="spellStart"/>
      <w:r>
        <w:t>MWm</w:t>
      </w:r>
      <w:proofErr w:type="spellEnd"/>
      <w:r>
        <w:t xml:space="preserve"> – 39 </w:t>
      </w:r>
      <w:proofErr w:type="spellStart"/>
      <w:r>
        <w:t>MWe</w:t>
      </w:r>
      <w:proofErr w:type="spellEnd"/>
      <w:r>
        <w:t>)" Projesine ilişkin imar planlarının ve Milli Parklar 2. Bölge Müdürlüğümüzce bir sakınca bulunmamaktadır.</w:t>
      </w:r>
    </w:p>
    <w:p w:rsidR="00D93A5B" w:rsidRPr="009213FE" w:rsidRDefault="00D93A5B" w:rsidP="00194E8A">
      <w:pPr>
        <w:jc w:val="both"/>
        <w:rPr>
          <w:i/>
        </w:rPr>
      </w:pPr>
      <w:r w:rsidRPr="009213FE">
        <w:rPr>
          <w:b/>
        </w:rPr>
        <w:t xml:space="preserve">TEİAŞ </w:t>
      </w:r>
      <w:r w:rsidR="00194E8A">
        <w:t>10</w:t>
      </w:r>
      <w:r w:rsidRPr="009213FE">
        <w:t>.0</w:t>
      </w:r>
      <w:r w:rsidR="00194E8A">
        <w:t>5</w:t>
      </w:r>
      <w:r w:rsidRPr="009213FE">
        <w:t>.202</w:t>
      </w:r>
      <w:r w:rsidR="005F5D50" w:rsidRPr="009213FE">
        <w:t>3</w:t>
      </w:r>
      <w:r w:rsidRPr="009213FE">
        <w:t xml:space="preserve"> tarih ve </w:t>
      </w:r>
      <w:r w:rsidR="00564C40" w:rsidRPr="00564C40">
        <w:t>E-</w:t>
      </w:r>
      <w:proofErr w:type="gramStart"/>
      <w:r w:rsidR="00564C40" w:rsidRPr="00564C40">
        <w:t>92914634</w:t>
      </w:r>
      <w:proofErr w:type="gramEnd"/>
      <w:r w:rsidR="00564C40" w:rsidRPr="00564C40">
        <w:t>-755.01-1837358</w:t>
      </w:r>
      <w:r w:rsidRPr="009213FE">
        <w:t xml:space="preserve"> sayılı yazısında özetle “</w:t>
      </w:r>
      <w:r w:rsidR="00194E8A" w:rsidRPr="00194E8A">
        <w:rPr>
          <w:i/>
        </w:rPr>
        <w:t>Teşekkülümüz tarafından yapılan incelemeler neticesinde,</w:t>
      </w:r>
      <w:r w:rsidR="00194E8A">
        <w:rPr>
          <w:i/>
        </w:rPr>
        <w:t xml:space="preserve"> söz konusu RES projesi çalışma </w:t>
      </w:r>
      <w:r w:rsidR="00194E8A" w:rsidRPr="00194E8A">
        <w:rPr>
          <w:i/>
        </w:rPr>
        <w:t>alanına isabet eden mevcut ve yapım aşamasında herhangi bir tesisimizin bulunmadığı tespit edilmiştir</w:t>
      </w:r>
      <w:r w:rsidRPr="009213FE">
        <w:rPr>
          <w:i/>
        </w:rPr>
        <w:t xml:space="preserve">” </w:t>
      </w:r>
      <w:r w:rsidRPr="009213FE">
        <w:t>denmiştir.</w:t>
      </w:r>
    </w:p>
    <w:p w:rsidR="00D93A5B" w:rsidRDefault="00D93A5B" w:rsidP="006E10D6">
      <w:pPr>
        <w:jc w:val="both"/>
      </w:pPr>
      <w:r w:rsidRPr="009213FE">
        <w:rPr>
          <w:b/>
        </w:rPr>
        <w:t>UEDAŞ</w:t>
      </w:r>
      <w:r w:rsidRPr="009213FE">
        <w:t xml:space="preserve"> </w:t>
      </w:r>
      <w:r w:rsidR="005F5D50" w:rsidRPr="009213FE">
        <w:t>0</w:t>
      </w:r>
      <w:r w:rsidR="00194E8A">
        <w:t>8</w:t>
      </w:r>
      <w:r w:rsidRPr="009213FE">
        <w:t>.0</w:t>
      </w:r>
      <w:r w:rsidR="00194E8A">
        <w:t>5</w:t>
      </w:r>
      <w:r w:rsidRPr="009213FE">
        <w:t>.202</w:t>
      </w:r>
      <w:r w:rsidR="005F5D50" w:rsidRPr="009213FE">
        <w:t>3</w:t>
      </w:r>
      <w:r w:rsidRPr="009213FE">
        <w:t xml:space="preserve"> tarih ve </w:t>
      </w:r>
      <w:r w:rsidR="00194E8A">
        <w:t>11288</w:t>
      </w:r>
      <w:r w:rsidRPr="009213FE">
        <w:t xml:space="preserve"> sayılı yazısında özetle </w:t>
      </w:r>
      <w:r w:rsidRPr="009213FE">
        <w:rPr>
          <w:i/>
        </w:rPr>
        <w:t>“</w:t>
      </w:r>
      <w:r w:rsidR="006E10D6" w:rsidRPr="006E10D6">
        <w:rPr>
          <w:i/>
        </w:rPr>
        <w:t>Söz konusu parselde yapılacak olan çalışmalarınızda, işletmesi şirketimize ait mevcut tes</w:t>
      </w:r>
      <w:r w:rsidR="006E10D6">
        <w:rPr>
          <w:i/>
        </w:rPr>
        <w:t xml:space="preserve">islerin korunması, enerji nakil </w:t>
      </w:r>
      <w:r w:rsidR="006E10D6" w:rsidRPr="006E10D6">
        <w:rPr>
          <w:i/>
        </w:rPr>
        <w:t xml:space="preserve">hattının </w:t>
      </w:r>
      <w:proofErr w:type="gramStart"/>
      <w:r w:rsidR="006E10D6" w:rsidRPr="006E10D6">
        <w:rPr>
          <w:i/>
        </w:rPr>
        <w:t>güzergahındaki</w:t>
      </w:r>
      <w:proofErr w:type="gramEnd"/>
      <w:r w:rsidR="006E10D6" w:rsidRPr="006E10D6">
        <w:rPr>
          <w:i/>
        </w:rPr>
        <w:t xml:space="preserve"> can ve mal emniyetinin sağlanmas</w:t>
      </w:r>
      <w:r w:rsidR="006E10D6">
        <w:rPr>
          <w:i/>
        </w:rPr>
        <w:t xml:space="preserve">ını temin açısından gayrimenkul </w:t>
      </w:r>
      <w:r w:rsidR="006E10D6" w:rsidRPr="006E10D6">
        <w:rPr>
          <w:i/>
        </w:rPr>
        <w:t>üzerindeki direk yerlerinin ve irtifak haklarının korunması</w:t>
      </w:r>
      <w:r w:rsidR="006E10D6">
        <w:rPr>
          <w:i/>
        </w:rPr>
        <w:t xml:space="preserve"> şartları ile </w:t>
      </w:r>
      <w:r w:rsidR="006E10D6" w:rsidRPr="006E10D6">
        <w:rPr>
          <w:i/>
        </w:rPr>
        <w:t>Yenilenebilir Enerji Kaynaklarına Dayalı Üretim Tesis Alanı ve</w:t>
      </w:r>
      <w:r w:rsidR="006E10D6">
        <w:rPr>
          <w:i/>
        </w:rPr>
        <w:t xml:space="preserve"> Bağlantı yolları amaçlı 1/5000 </w:t>
      </w:r>
      <w:r w:rsidR="006E10D6" w:rsidRPr="006E10D6">
        <w:rPr>
          <w:i/>
        </w:rPr>
        <w:t>ölçekli Nazım İmar Planı ve 1/1000 ölçekli Uygulama İmar Plan</w:t>
      </w:r>
      <w:r w:rsidR="006E10D6">
        <w:rPr>
          <w:i/>
        </w:rPr>
        <w:t xml:space="preserve">ı yapılmasında şirketimizce bir </w:t>
      </w:r>
      <w:r w:rsidR="006E10D6" w:rsidRPr="006E10D6">
        <w:rPr>
          <w:i/>
        </w:rPr>
        <w:t>sakınca bulunmamaktadır</w:t>
      </w:r>
      <w:r w:rsidRPr="009213FE">
        <w:rPr>
          <w:i/>
        </w:rPr>
        <w:t>”</w:t>
      </w:r>
      <w:r w:rsidRPr="009213FE">
        <w:t xml:space="preserve"> denmiştir.</w:t>
      </w:r>
    </w:p>
    <w:p w:rsidR="00B0551B" w:rsidRPr="007D67C7" w:rsidRDefault="00B0551B" w:rsidP="00B0551B">
      <w:pPr>
        <w:pStyle w:val="Balk2"/>
        <w:rPr>
          <w:rFonts w:cs="Arial"/>
        </w:rPr>
      </w:pPr>
      <w:bookmarkStart w:id="11" w:name="_Toc146921954"/>
      <w:bookmarkStart w:id="12" w:name="_Toc171794565"/>
      <w:r w:rsidRPr="007D67C7">
        <w:rPr>
          <w:rFonts w:cs="Arial"/>
        </w:rPr>
        <w:t>2.</w:t>
      </w:r>
      <w:r w:rsidR="00532436">
        <w:rPr>
          <w:rFonts w:cs="Arial"/>
        </w:rPr>
        <w:t>7</w:t>
      </w:r>
      <w:r w:rsidRPr="007D67C7">
        <w:rPr>
          <w:rFonts w:cs="Arial"/>
        </w:rPr>
        <w:t xml:space="preserve">. </w:t>
      </w:r>
      <w:r>
        <w:rPr>
          <w:rFonts w:cs="Arial"/>
        </w:rPr>
        <w:t>SENTEZ</w:t>
      </w:r>
      <w:bookmarkEnd w:id="11"/>
      <w:bookmarkEnd w:id="12"/>
    </w:p>
    <w:p w:rsidR="00B0551B" w:rsidRDefault="00B0551B" w:rsidP="00B0551B">
      <w:pPr>
        <w:spacing w:line="360" w:lineRule="auto"/>
        <w:jc w:val="both"/>
      </w:pPr>
      <w:r>
        <w:t xml:space="preserve">Ovacık </w:t>
      </w:r>
      <w:proofErr w:type="gramStart"/>
      <w:r>
        <w:t>Rüzgar</w:t>
      </w:r>
      <w:proofErr w:type="gramEnd"/>
      <w:r>
        <w:t xml:space="preserve"> Enerji Santrali Projesi kapsamında yapılan Sentez çalışmasına göre; </w:t>
      </w:r>
    </w:p>
    <w:p w:rsidR="00B0551B" w:rsidRDefault="00B0551B" w:rsidP="00B0551B">
      <w:pPr>
        <w:pStyle w:val="ListeParagraf"/>
        <w:numPr>
          <w:ilvl w:val="0"/>
          <w:numId w:val="8"/>
        </w:numPr>
        <w:ind w:left="0" w:firstLine="0"/>
        <w:jc w:val="both"/>
        <w:rPr>
          <w:rFonts w:cs="Arial"/>
          <w:bCs/>
          <w:szCs w:val="24"/>
        </w:rPr>
      </w:pPr>
      <w:r w:rsidRPr="000879BD">
        <w:rPr>
          <w:rFonts w:cs="Arial"/>
          <w:bCs/>
          <w:szCs w:val="24"/>
        </w:rPr>
        <w:t xml:space="preserve">İmar planı teklifine konu </w:t>
      </w:r>
      <w:r>
        <w:rPr>
          <w:rFonts w:cs="Arial"/>
          <w:bCs/>
          <w:szCs w:val="24"/>
        </w:rPr>
        <w:t>Ovacık</w:t>
      </w:r>
      <w:r w:rsidRPr="000879BD">
        <w:rPr>
          <w:rFonts w:cs="Arial"/>
          <w:bCs/>
          <w:szCs w:val="24"/>
        </w:rPr>
        <w:t xml:space="preserve"> RES projesinde bulunan </w:t>
      </w:r>
      <w:r w:rsidR="00D10BAE">
        <w:rPr>
          <w:rFonts w:cs="Arial"/>
          <w:bCs/>
          <w:szCs w:val="24"/>
        </w:rPr>
        <w:t>13</w:t>
      </w:r>
      <w:r w:rsidRPr="000879BD">
        <w:rPr>
          <w:rFonts w:cs="Arial"/>
          <w:bCs/>
          <w:szCs w:val="24"/>
        </w:rPr>
        <w:t xml:space="preserve"> adet türbin için EPDK tarafından </w:t>
      </w:r>
      <w:proofErr w:type="gramStart"/>
      <w:r w:rsidR="00D10BAE">
        <w:rPr>
          <w:rFonts w:cs="Arial"/>
          <w:bCs/>
          <w:szCs w:val="24"/>
        </w:rPr>
        <w:t>13</w:t>
      </w:r>
      <w:r w:rsidRPr="000879BD">
        <w:rPr>
          <w:rFonts w:cs="Arial"/>
          <w:bCs/>
          <w:szCs w:val="24"/>
        </w:rPr>
        <w:t>0</w:t>
      </w:r>
      <w:r w:rsidR="00D10BAE">
        <w:rPr>
          <w:rFonts w:cs="Arial"/>
          <w:bCs/>
          <w:szCs w:val="24"/>
        </w:rPr>
        <w:t>1</w:t>
      </w:r>
      <w:r w:rsidRPr="000879BD">
        <w:rPr>
          <w:rFonts w:cs="Arial"/>
          <w:bCs/>
          <w:szCs w:val="24"/>
        </w:rPr>
        <w:t>.2022</w:t>
      </w:r>
      <w:proofErr w:type="gramEnd"/>
      <w:r w:rsidRPr="000879BD">
        <w:rPr>
          <w:rFonts w:cs="Arial"/>
          <w:bCs/>
          <w:szCs w:val="24"/>
        </w:rPr>
        <w:t xml:space="preserve"> tarih ve ÖN/</w:t>
      </w:r>
      <w:r w:rsidR="00D10BAE">
        <w:rPr>
          <w:rFonts w:cs="Arial"/>
          <w:bCs/>
          <w:szCs w:val="24"/>
        </w:rPr>
        <w:t>10722</w:t>
      </w:r>
      <w:r w:rsidRPr="000879BD">
        <w:rPr>
          <w:rFonts w:cs="Arial"/>
          <w:bCs/>
          <w:szCs w:val="24"/>
        </w:rPr>
        <w:t>-1</w:t>
      </w:r>
      <w:r w:rsidR="00D10BAE">
        <w:rPr>
          <w:rFonts w:cs="Arial"/>
          <w:bCs/>
          <w:szCs w:val="24"/>
        </w:rPr>
        <w:t>5</w:t>
      </w:r>
      <w:r w:rsidRPr="000879BD">
        <w:rPr>
          <w:rFonts w:cs="Arial"/>
          <w:bCs/>
          <w:szCs w:val="24"/>
        </w:rPr>
        <w:t>/</w:t>
      </w:r>
      <w:r w:rsidR="00D10BAE">
        <w:rPr>
          <w:rFonts w:cs="Arial"/>
          <w:bCs/>
          <w:szCs w:val="24"/>
        </w:rPr>
        <w:t>05117</w:t>
      </w:r>
      <w:r w:rsidRPr="000879BD">
        <w:rPr>
          <w:rFonts w:cs="Arial"/>
          <w:bCs/>
          <w:szCs w:val="24"/>
        </w:rPr>
        <w:t xml:space="preserve"> no ile </w:t>
      </w:r>
      <w:proofErr w:type="spellStart"/>
      <w:r w:rsidRPr="000879BD">
        <w:rPr>
          <w:rFonts w:cs="Arial"/>
          <w:bCs/>
          <w:szCs w:val="24"/>
        </w:rPr>
        <w:t>Önlisans</w:t>
      </w:r>
      <w:proofErr w:type="spellEnd"/>
      <w:r w:rsidRPr="000879BD">
        <w:rPr>
          <w:rFonts w:cs="Arial"/>
          <w:bCs/>
          <w:szCs w:val="24"/>
        </w:rPr>
        <w:t xml:space="preserve"> verilerek Projenin </w:t>
      </w:r>
      <w:proofErr w:type="spellStart"/>
      <w:r w:rsidRPr="000879BD">
        <w:rPr>
          <w:rFonts w:cs="Arial"/>
          <w:bCs/>
          <w:szCs w:val="24"/>
        </w:rPr>
        <w:t>izinlendirme</w:t>
      </w:r>
      <w:proofErr w:type="spellEnd"/>
      <w:r w:rsidRPr="000879BD">
        <w:rPr>
          <w:rFonts w:cs="Arial"/>
          <w:bCs/>
          <w:szCs w:val="24"/>
        </w:rPr>
        <w:t xml:space="preserve"> süreci başlamıştır.</w:t>
      </w:r>
    </w:p>
    <w:p w:rsidR="00B0551B" w:rsidRDefault="00B0551B" w:rsidP="00B0551B">
      <w:pPr>
        <w:pStyle w:val="ListeParagraf"/>
        <w:numPr>
          <w:ilvl w:val="0"/>
          <w:numId w:val="8"/>
        </w:numPr>
        <w:ind w:left="0" w:firstLine="0"/>
        <w:jc w:val="both"/>
        <w:rPr>
          <w:rFonts w:cs="Arial"/>
          <w:bCs/>
          <w:szCs w:val="24"/>
        </w:rPr>
      </w:pPr>
      <w:r>
        <w:rPr>
          <w:rFonts w:cs="Arial"/>
          <w:bCs/>
          <w:szCs w:val="24"/>
        </w:rPr>
        <w:t xml:space="preserve">İmar Planlarının alana ilişkin 1/5000 Ölçekli ve 1/1000 Ölçekli </w:t>
      </w:r>
      <w:proofErr w:type="gramStart"/>
      <w:r>
        <w:rPr>
          <w:rFonts w:cs="Arial"/>
          <w:bCs/>
          <w:szCs w:val="24"/>
        </w:rPr>
        <w:t>Halihazır</w:t>
      </w:r>
      <w:proofErr w:type="gramEnd"/>
      <w:r>
        <w:rPr>
          <w:rFonts w:cs="Arial"/>
          <w:bCs/>
          <w:szCs w:val="24"/>
        </w:rPr>
        <w:t xml:space="preserve"> Haritalar Çevre Şehircilik ve İklim Değişikliği Bakanlığınca 13.09.2021 tarihinde onaylanmıştır.</w:t>
      </w:r>
    </w:p>
    <w:p w:rsidR="00B0551B" w:rsidRDefault="00D10BAE" w:rsidP="00B0551B">
      <w:pPr>
        <w:pStyle w:val="ListeParagraf"/>
        <w:numPr>
          <w:ilvl w:val="0"/>
          <w:numId w:val="8"/>
        </w:numPr>
        <w:ind w:left="0" w:firstLine="0"/>
        <w:jc w:val="both"/>
        <w:rPr>
          <w:rFonts w:cs="Arial"/>
          <w:bCs/>
          <w:szCs w:val="24"/>
        </w:rPr>
      </w:pPr>
      <w:r>
        <w:rPr>
          <w:rFonts w:cs="Arial"/>
          <w:bCs/>
          <w:szCs w:val="24"/>
        </w:rPr>
        <w:lastRenderedPageBreak/>
        <w:t>Ovacık</w:t>
      </w:r>
      <w:r w:rsidR="00B0551B">
        <w:rPr>
          <w:rFonts w:cs="Arial"/>
          <w:bCs/>
          <w:szCs w:val="24"/>
        </w:rPr>
        <w:t xml:space="preserve"> RES Projesi için </w:t>
      </w:r>
      <w:r w:rsidR="00B0551B" w:rsidRPr="000879BD">
        <w:rPr>
          <w:rFonts w:cs="Arial"/>
          <w:bCs/>
          <w:szCs w:val="24"/>
        </w:rPr>
        <w:t xml:space="preserve">Çevre Şehircilik ve İklim Değişikliği Bakanlığı Çevresel Etki Değerlendirmesi, İzin Ve Denetim Genel Müdürlüğünce </w:t>
      </w:r>
      <w:r>
        <w:rPr>
          <w:rFonts w:cs="Arial"/>
          <w:bCs/>
          <w:szCs w:val="24"/>
        </w:rPr>
        <w:t>03</w:t>
      </w:r>
      <w:r w:rsidR="00B0551B" w:rsidRPr="000879BD">
        <w:rPr>
          <w:rFonts w:cs="Arial"/>
          <w:bCs/>
          <w:szCs w:val="24"/>
        </w:rPr>
        <w:t>.0</w:t>
      </w:r>
      <w:r>
        <w:rPr>
          <w:rFonts w:cs="Arial"/>
          <w:bCs/>
          <w:szCs w:val="24"/>
        </w:rPr>
        <w:t>4</w:t>
      </w:r>
      <w:r w:rsidR="00B0551B" w:rsidRPr="000879BD">
        <w:rPr>
          <w:rFonts w:cs="Arial"/>
          <w:bCs/>
          <w:szCs w:val="24"/>
        </w:rPr>
        <w:t xml:space="preserve">.2023 </w:t>
      </w:r>
      <w:r w:rsidR="00B0551B">
        <w:rPr>
          <w:rFonts w:cs="Arial"/>
          <w:bCs/>
          <w:szCs w:val="24"/>
        </w:rPr>
        <w:t>t</w:t>
      </w:r>
      <w:r w:rsidR="00B0551B" w:rsidRPr="000879BD">
        <w:rPr>
          <w:rFonts w:cs="Arial"/>
          <w:bCs/>
          <w:szCs w:val="24"/>
        </w:rPr>
        <w:t xml:space="preserve">arih </w:t>
      </w:r>
      <w:r w:rsidR="00B0551B">
        <w:rPr>
          <w:rFonts w:cs="Arial"/>
          <w:bCs/>
          <w:szCs w:val="24"/>
        </w:rPr>
        <w:t>v</w:t>
      </w:r>
      <w:r w:rsidR="00B0551B" w:rsidRPr="000879BD">
        <w:rPr>
          <w:rFonts w:cs="Arial"/>
          <w:bCs/>
          <w:szCs w:val="24"/>
        </w:rPr>
        <w:t xml:space="preserve">e </w:t>
      </w:r>
      <w:r>
        <w:rPr>
          <w:rFonts w:cs="Arial"/>
          <w:bCs/>
          <w:szCs w:val="24"/>
        </w:rPr>
        <w:t>6120776</w:t>
      </w:r>
      <w:r w:rsidR="00B0551B" w:rsidRPr="000879BD">
        <w:rPr>
          <w:rFonts w:cs="Arial"/>
          <w:bCs/>
          <w:szCs w:val="24"/>
        </w:rPr>
        <w:t xml:space="preserve"> Sayılı Yazısı İle Verilen ÇED Olumlu kararı verilmiştir</w:t>
      </w:r>
      <w:r w:rsidR="00B0551B">
        <w:rPr>
          <w:rFonts w:cs="Arial"/>
          <w:bCs/>
          <w:szCs w:val="24"/>
        </w:rPr>
        <w:t>.</w:t>
      </w:r>
    </w:p>
    <w:p w:rsidR="00B0551B" w:rsidRDefault="00B0551B" w:rsidP="00B0551B">
      <w:pPr>
        <w:pStyle w:val="ListeParagraf"/>
        <w:numPr>
          <w:ilvl w:val="0"/>
          <w:numId w:val="8"/>
        </w:numPr>
        <w:ind w:left="0" w:firstLine="0"/>
        <w:jc w:val="both"/>
        <w:rPr>
          <w:rFonts w:cs="Arial"/>
          <w:bCs/>
          <w:szCs w:val="24"/>
        </w:rPr>
      </w:pPr>
      <w:r>
        <w:rPr>
          <w:rFonts w:cs="Arial"/>
          <w:bCs/>
          <w:szCs w:val="24"/>
        </w:rPr>
        <w:t xml:space="preserve">Proje kapsamında İmar Planına esas Jeolojik ve </w:t>
      </w:r>
      <w:proofErr w:type="spellStart"/>
      <w:r>
        <w:rPr>
          <w:rFonts w:cs="Arial"/>
          <w:bCs/>
          <w:szCs w:val="24"/>
        </w:rPr>
        <w:t>Jeoteknik</w:t>
      </w:r>
      <w:proofErr w:type="spellEnd"/>
      <w:r>
        <w:rPr>
          <w:rFonts w:cs="Arial"/>
          <w:bCs/>
          <w:szCs w:val="24"/>
        </w:rPr>
        <w:t xml:space="preserve"> Etüt Raporu Çanakkale Çevre Şehircilik ve İklim Değişikliği İl Müdürlüğünce </w:t>
      </w:r>
      <w:r w:rsidR="00D10BAE">
        <w:rPr>
          <w:rFonts w:cs="Arial"/>
          <w:bCs/>
          <w:szCs w:val="24"/>
        </w:rPr>
        <w:t>31</w:t>
      </w:r>
      <w:r>
        <w:rPr>
          <w:rFonts w:cs="Arial"/>
          <w:bCs/>
          <w:szCs w:val="24"/>
        </w:rPr>
        <w:t>.0</w:t>
      </w:r>
      <w:r w:rsidR="00D10BAE">
        <w:rPr>
          <w:rFonts w:cs="Arial"/>
          <w:bCs/>
          <w:szCs w:val="24"/>
        </w:rPr>
        <w:t>8</w:t>
      </w:r>
      <w:r>
        <w:rPr>
          <w:rFonts w:cs="Arial"/>
          <w:bCs/>
          <w:szCs w:val="24"/>
        </w:rPr>
        <w:t xml:space="preserve">.2023 tarihinde onaylanmış olup Planlama Alanı </w:t>
      </w:r>
      <w:r w:rsidRPr="000879BD">
        <w:rPr>
          <w:rFonts w:cs="Arial"/>
          <w:bCs/>
          <w:szCs w:val="24"/>
        </w:rPr>
        <w:t>“Ö.A–</w:t>
      </w:r>
      <w:proofErr w:type="gramStart"/>
      <w:r w:rsidRPr="000879BD">
        <w:rPr>
          <w:rFonts w:cs="Arial"/>
          <w:bCs/>
          <w:szCs w:val="24"/>
        </w:rPr>
        <w:t>2.1</w:t>
      </w:r>
      <w:proofErr w:type="gramEnd"/>
      <w:r w:rsidRPr="000879BD">
        <w:rPr>
          <w:rFonts w:cs="Arial"/>
          <w:bCs/>
          <w:szCs w:val="24"/>
        </w:rPr>
        <w:t xml:space="preserve">. Önlem Alınabilecek Nitelikte </w:t>
      </w:r>
      <w:proofErr w:type="spellStart"/>
      <w:r w:rsidRPr="000879BD">
        <w:rPr>
          <w:rFonts w:cs="Arial"/>
          <w:bCs/>
          <w:szCs w:val="24"/>
        </w:rPr>
        <w:t>Stabilite</w:t>
      </w:r>
      <w:proofErr w:type="spellEnd"/>
      <w:r w:rsidRPr="000879BD">
        <w:rPr>
          <w:rFonts w:cs="Arial"/>
          <w:bCs/>
          <w:szCs w:val="24"/>
        </w:rPr>
        <w:t xml:space="preserve"> Sorunlu Alanlar”</w:t>
      </w:r>
      <w:r>
        <w:rPr>
          <w:rFonts w:cs="Arial"/>
          <w:bCs/>
          <w:szCs w:val="24"/>
        </w:rPr>
        <w:t xml:space="preserve"> statüsünde yer almaktadır.</w:t>
      </w:r>
    </w:p>
    <w:p w:rsidR="00B0551B" w:rsidRPr="00D10BAE" w:rsidRDefault="00B0551B" w:rsidP="00B0551B">
      <w:pPr>
        <w:pStyle w:val="ListeParagraf"/>
        <w:numPr>
          <w:ilvl w:val="0"/>
          <w:numId w:val="8"/>
        </w:numPr>
        <w:ind w:left="0" w:firstLine="0"/>
        <w:jc w:val="both"/>
        <w:rPr>
          <w:rFonts w:cs="Arial"/>
          <w:bCs/>
          <w:szCs w:val="24"/>
        </w:rPr>
      </w:pPr>
      <w:r w:rsidRPr="00D10BAE">
        <w:rPr>
          <w:rFonts w:cs="Arial"/>
          <w:bCs/>
          <w:szCs w:val="24"/>
        </w:rPr>
        <w:t>Planlama alanı ortalama %5-15 arası eğimli alanlarda kalmaktadır.</w:t>
      </w:r>
    </w:p>
    <w:p w:rsidR="00B0551B" w:rsidRPr="008600F1" w:rsidRDefault="00B0551B" w:rsidP="00B0551B">
      <w:pPr>
        <w:pStyle w:val="ListeParagraf"/>
        <w:numPr>
          <w:ilvl w:val="0"/>
          <w:numId w:val="8"/>
        </w:numPr>
        <w:ind w:left="0" w:firstLine="0"/>
        <w:jc w:val="both"/>
        <w:rPr>
          <w:rFonts w:cs="Arial"/>
        </w:rPr>
      </w:pPr>
      <w:r w:rsidRPr="00D10BAE">
        <w:rPr>
          <w:rFonts w:cs="Arial"/>
          <w:bCs/>
          <w:szCs w:val="24"/>
        </w:rPr>
        <w:t>Planlama Alanında yer alan orman v</w:t>
      </w:r>
      <w:r w:rsidR="00D10BAE" w:rsidRPr="00D10BAE">
        <w:rPr>
          <w:rFonts w:cs="Arial"/>
          <w:bCs/>
          <w:szCs w:val="24"/>
        </w:rPr>
        <w:t>asıflı parseller için</w:t>
      </w:r>
      <w:r w:rsidR="00D10BAE">
        <w:rPr>
          <w:rFonts w:cs="Arial"/>
          <w:bCs/>
          <w:szCs w:val="24"/>
        </w:rPr>
        <w:t xml:space="preserve"> </w:t>
      </w:r>
      <w:r w:rsidRPr="00D10BAE">
        <w:rPr>
          <w:rFonts w:cs="Arial"/>
          <w:bCs/>
          <w:szCs w:val="24"/>
        </w:rPr>
        <w:t>Tarım ve Orman Bakanlığı Orman Genel Müdürlüğü Çanakkale Orman Bölge Müdürlüğü 1</w:t>
      </w:r>
      <w:r w:rsidR="00D10BAE" w:rsidRPr="00D10BAE">
        <w:rPr>
          <w:rFonts w:cs="Arial"/>
          <w:bCs/>
          <w:szCs w:val="24"/>
        </w:rPr>
        <w:t>1</w:t>
      </w:r>
      <w:r w:rsidRPr="00D10BAE">
        <w:rPr>
          <w:rFonts w:cs="Arial"/>
          <w:bCs/>
          <w:szCs w:val="24"/>
        </w:rPr>
        <w:t xml:space="preserve">.08.2023 tarih ve </w:t>
      </w:r>
      <w:r w:rsidR="00D10BAE" w:rsidRPr="00D10BAE">
        <w:rPr>
          <w:rFonts w:eastAsia="TimesNewRomanPSMT" w:cs="Arial"/>
          <w:szCs w:val="24"/>
        </w:rPr>
        <w:t>8959020</w:t>
      </w:r>
      <w:r w:rsidRPr="00D10BAE">
        <w:rPr>
          <w:rFonts w:cs="Arial"/>
          <w:bCs/>
          <w:szCs w:val="24"/>
        </w:rPr>
        <w:t xml:space="preserve"> sayılı yazı ile “</w:t>
      </w:r>
      <w:r w:rsidR="00D10BAE">
        <w:rPr>
          <w:rFonts w:cs="Arial"/>
          <w:bCs/>
          <w:szCs w:val="24"/>
        </w:rPr>
        <w:t>Ovacık</w:t>
      </w:r>
      <w:r w:rsidRPr="00D10BAE">
        <w:rPr>
          <w:rFonts w:cs="Arial"/>
          <w:bCs/>
          <w:szCs w:val="24"/>
        </w:rPr>
        <w:t xml:space="preserve"> RES projesi kapsamında </w:t>
      </w:r>
      <w:proofErr w:type="gramStart"/>
      <w:r w:rsidRPr="00D10BAE">
        <w:rPr>
          <w:rFonts w:cs="Arial"/>
          <w:bCs/>
          <w:szCs w:val="24"/>
        </w:rPr>
        <w:t>rüzgar</w:t>
      </w:r>
      <w:proofErr w:type="gramEnd"/>
      <w:r w:rsidRPr="00D10BAE">
        <w:rPr>
          <w:rFonts w:cs="Arial"/>
          <w:bCs/>
          <w:szCs w:val="24"/>
        </w:rPr>
        <w:t xml:space="preserve"> enerji santrali ön izin talebi amacıyla </w:t>
      </w:r>
      <w:proofErr w:type="spellStart"/>
      <w:r w:rsidRPr="00D10BAE">
        <w:rPr>
          <w:rFonts w:cs="Arial"/>
          <w:bCs/>
          <w:szCs w:val="24"/>
        </w:rPr>
        <w:t>Enerjisa</w:t>
      </w:r>
      <w:proofErr w:type="spellEnd"/>
      <w:r w:rsidRPr="00D10BAE">
        <w:rPr>
          <w:rFonts w:cs="Arial"/>
          <w:bCs/>
          <w:szCs w:val="24"/>
        </w:rPr>
        <w:t xml:space="preserve"> Enerji Üretim A.Ş. adına İmar Planlarının onaylanması amacıyla Ön İzin verilmiştir.</w:t>
      </w:r>
    </w:p>
    <w:p w:rsidR="008600F1" w:rsidRPr="00D10BAE" w:rsidRDefault="008600F1" w:rsidP="008600F1">
      <w:pPr>
        <w:pStyle w:val="ListeParagraf"/>
        <w:numPr>
          <w:ilvl w:val="0"/>
          <w:numId w:val="8"/>
        </w:numPr>
        <w:ind w:left="0" w:firstLine="0"/>
        <w:jc w:val="both"/>
        <w:rPr>
          <w:rFonts w:cs="Arial"/>
        </w:rPr>
      </w:pPr>
      <w:r w:rsidRPr="00D10BAE">
        <w:rPr>
          <w:rFonts w:cs="Arial"/>
          <w:bCs/>
          <w:szCs w:val="24"/>
        </w:rPr>
        <w:t>Planlama Alanında yer alan orman vasıflı parseller için</w:t>
      </w:r>
      <w:r>
        <w:rPr>
          <w:rFonts w:cs="Arial"/>
          <w:bCs/>
          <w:szCs w:val="24"/>
        </w:rPr>
        <w:t xml:space="preserve"> </w:t>
      </w:r>
      <w:r w:rsidRPr="008600F1">
        <w:rPr>
          <w:rFonts w:cs="Arial"/>
        </w:rPr>
        <w:t xml:space="preserve">Tarım ve Orman Bakanlığı Orman Genel Müdürlüğü 02.07.2024 tarih ve </w:t>
      </w:r>
      <w:proofErr w:type="gramStart"/>
      <w:r w:rsidRPr="008600F1">
        <w:rPr>
          <w:rFonts w:cs="Arial"/>
        </w:rPr>
        <w:t>12207287</w:t>
      </w:r>
      <w:proofErr w:type="gramEnd"/>
      <w:r w:rsidRPr="008600F1">
        <w:rPr>
          <w:rFonts w:cs="Arial"/>
        </w:rPr>
        <w:t xml:space="preserve"> sayılı yazısı</w:t>
      </w:r>
      <w:r>
        <w:rPr>
          <w:rFonts w:cs="Arial"/>
        </w:rPr>
        <w:t xml:space="preserve"> Orman Kesin İzni vermiştir.</w:t>
      </w:r>
    </w:p>
    <w:p w:rsidR="00D10BAE" w:rsidRPr="00D10BAE" w:rsidRDefault="00D10BAE" w:rsidP="00B0551B">
      <w:pPr>
        <w:pStyle w:val="ListeParagraf"/>
        <w:numPr>
          <w:ilvl w:val="0"/>
          <w:numId w:val="8"/>
        </w:numPr>
        <w:ind w:left="0" w:firstLine="0"/>
        <w:jc w:val="both"/>
        <w:rPr>
          <w:rFonts w:cs="Arial"/>
        </w:rPr>
      </w:pPr>
      <w:r w:rsidRPr="00D10BAE">
        <w:rPr>
          <w:rFonts w:cs="Arial"/>
          <w:bCs/>
          <w:szCs w:val="24"/>
        </w:rPr>
        <w:t>Planlama alanında yer alan Tarla vasıflı parseller için EPDK 19.10.2023 tarih ve 12146-4 sayılı Kurul Kararı ile Kamulaştırma Kararı verilmiş olup söz konusu parsellerin tapu kayıtlarına ilgili Kamulaştırma Şerhleri işlenmiştir.</w:t>
      </w:r>
    </w:p>
    <w:p w:rsidR="00CF64C8" w:rsidRDefault="00CF64C8" w:rsidP="00CF64C8">
      <w:pPr>
        <w:pStyle w:val="Balk2"/>
        <w:rPr>
          <w:rFonts w:cs="Arial"/>
        </w:rPr>
      </w:pPr>
      <w:bookmarkStart w:id="13" w:name="_Toc171794566"/>
      <w:r w:rsidRPr="00366083">
        <w:rPr>
          <w:rFonts w:cs="Arial"/>
        </w:rPr>
        <w:t>2.</w:t>
      </w:r>
      <w:r w:rsidR="00532436">
        <w:rPr>
          <w:rFonts w:cs="Arial"/>
        </w:rPr>
        <w:t>8</w:t>
      </w:r>
      <w:r w:rsidRPr="00366083">
        <w:rPr>
          <w:rFonts w:cs="Arial"/>
        </w:rPr>
        <w:t xml:space="preserve">. </w:t>
      </w:r>
      <w:r w:rsidR="007636B2">
        <w:rPr>
          <w:rFonts w:cs="Arial"/>
        </w:rPr>
        <w:t>1/1000 ÖLÇEKLİ</w:t>
      </w:r>
      <w:r>
        <w:rPr>
          <w:rFonts w:cs="Arial"/>
        </w:rPr>
        <w:t xml:space="preserve"> </w:t>
      </w:r>
      <w:r w:rsidR="004034C1">
        <w:rPr>
          <w:rFonts w:cs="Arial"/>
        </w:rPr>
        <w:t xml:space="preserve">İLAVE </w:t>
      </w:r>
      <w:r>
        <w:rPr>
          <w:rFonts w:cs="Arial"/>
        </w:rPr>
        <w:t>UYGULAMA İMAR PLANI</w:t>
      </w:r>
      <w:bookmarkEnd w:id="13"/>
      <w:r w:rsidR="001D3C52">
        <w:rPr>
          <w:rFonts w:cs="Arial"/>
        </w:rPr>
        <w:t xml:space="preserve"> </w:t>
      </w:r>
    </w:p>
    <w:p w:rsidR="009E3685" w:rsidRDefault="009E3685" w:rsidP="00067D84">
      <w:pPr>
        <w:jc w:val="both"/>
        <w:rPr>
          <w:rFonts w:cs="Arial"/>
          <w:bCs/>
          <w:szCs w:val="24"/>
        </w:rPr>
      </w:pPr>
      <w:r>
        <w:rPr>
          <w:rFonts w:cs="Arial"/>
          <w:bCs/>
          <w:szCs w:val="24"/>
        </w:rPr>
        <w:t xml:space="preserve">İmar Planı onama sınırı </w:t>
      </w:r>
      <w:r w:rsidRPr="00B76AB9">
        <w:rPr>
          <w:rFonts w:cs="Arial"/>
          <w:bCs/>
          <w:szCs w:val="24"/>
        </w:rPr>
        <w:t xml:space="preserve">Çanakkale İli, Bayramiç İlçesi, Karıncalık </w:t>
      </w:r>
      <w:r>
        <w:rPr>
          <w:rFonts w:cs="Arial"/>
          <w:bCs/>
          <w:szCs w:val="24"/>
        </w:rPr>
        <w:t>Köyü</w:t>
      </w:r>
      <w:r w:rsidRPr="00B76AB9">
        <w:rPr>
          <w:rFonts w:cs="Arial"/>
          <w:bCs/>
          <w:szCs w:val="24"/>
        </w:rPr>
        <w:t xml:space="preserve"> 101 Ada 10 Parsel, 102 Ada 13-14-21-22-30 Parsel </w:t>
      </w:r>
      <w:r w:rsidRPr="00E80BF0">
        <w:rPr>
          <w:rFonts w:cs="Arial"/>
          <w:bCs/>
          <w:szCs w:val="24"/>
        </w:rPr>
        <w:t>sınırlarında</w:t>
      </w:r>
      <w:r>
        <w:rPr>
          <w:rFonts w:cs="Arial"/>
          <w:bCs/>
          <w:szCs w:val="24"/>
        </w:rPr>
        <w:t xml:space="preserve"> içerisinde kalmaktadır.</w:t>
      </w:r>
    </w:p>
    <w:p w:rsidR="0077576A" w:rsidRDefault="00BF497D" w:rsidP="00067D84">
      <w:pPr>
        <w:jc w:val="both"/>
        <w:rPr>
          <w:rFonts w:cs="Arial"/>
          <w:szCs w:val="24"/>
        </w:rPr>
      </w:pPr>
      <w:r>
        <w:rPr>
          <w:rFonts w:cs="Arial"/>
          <w:bCs/>
          <w:szCs w:val="24"/>
        </w:rPr>
        <w:t xml:space="preserve">Planlama alanı olan </w:t>
      </w:r>
      <w:r w:rsidR="004B466D">
        <w:rPr>
          <w:rFonts w:cs="Arial"/>
          <w:szCs w:val="24"/>
        </w:rPr>
        <w:t>Ovacık</w:t>
      </w:r>
      <w:r w:rsidR="00CF64C8" w:rsidRPr="00FE7EC9">
        <w:rPr>
          <w:rFonts w:cs="Arial"/>
          <w:szCs w:val="24"/>
        </w:rPr>
        <w:t xml:space="preserve"> RES Pr</w:t>
      </w:r>
      <w:r>
        <w:rPr>
          <w:rFonts w:cs="Arial"/>
          <w:szCs w:val="24"/>
        </w:rPr>
        <w:t>ojesi</w:t>
      </w:r>
      <w:r w:rsidR="00A742B8">
        <w:rPr>
          <w:rFonts w:cs="Arial"/>
          <w:szCs w:val="24"/>
        </w:rPr>
        <w:t xml:space="preserve"> </w:t>
      </w:r>
      <w:r w:rsidR="009E3685">
        <w:rPr>
          <w:rFonts w:cs="Arial"/>
          <w:szCs w:val="24"/>
        </w:rPr>
        <w:t>İ</w:t>
      </w:r>
      <w:r w:rsidR="00A742B8">
        <w:rPr>
          <w:rFonts w:cs="Arial"/>
          <w:szCs w:val="24"/>
        </w:rPr>
        <w:t xml:space="preserve">mar </w:t>
      </w:r>
      <w:r w:rsidR="009E3685">
        <w:rPr>
          <w:rFonts w:cs="Arial"/>
          <w:szCs w:val="24"/>
        </w:rPr>
        <w:t>P</w:t>
      </w:r>
      <w:r w:rsidR="00A742B8">
        <w:rPr>
          <w:rFonts w:cs="Arial"/>
          <w:szCs w:val="24"/>
        </w:rPr>
        <w:t>lanı</w:t>
      </w:r>
      <w:r>
        <w:rPr>
          <w:rFonts w:cs="Arial"/>
          <w:szCs w:val="24"/>
        </w:rPr>
        <w:t xml:space="preserve"> kapsamında </w:t>
      </w:r>
      <w:proofErr w:type="gramStart"/>
      <w:r>
        <w:rPr>
          <w:rFonts w:cs="Arial"/>
          <w:szCs w:val="24"/>
        </w:rPr>
        <w:t>Yenilenebilir</w:t>
      </w:r>
      <w:proofErr w:type="gramEnd"/>
      <w:r>
        <w:rPr>
          <w:rFonts w:cs="Arial"/>
          <w:szCs w:val="24"/>
        </w:rPr>
        <w:t xml:space="preserve"> Enerji Kaynaklarına Dayalı Enerji Üretim Tesisi </w:t>
      </w:r>
      <w:r w:rsidR="008600F1">
        <w:rPr>
          <w:rFonts w:cs="Arial"/>
          <w:szCs w:val="24"/>
        </w:rPr>
        <w:t xml:space="preserve">Ovacık RES Ulaşım Yolu amaçlı </w:t>
      </w:r>
      <w:r w:rsidR="00057ABC">
        <w:rPr>
          <w:rFonts w:cs="Arial"/>
          <w:szCs w:val="24"/>
        </w:rPr>
        <w:t xml:space="preserve">1/1000 </w:t>
      </w:r>
      <w:r w:rsidR="00233599">
        <w:rPr>
          <w:rFonts w:cs="Arial"/>
          <w:szCs w:val="24"/>
        </w:rPr>
        <w:t>Ö</w:t>
      </w:r>
      <w:r w:rsidR="00057ABC">
        <w:rPr>
          <w:rFonts w:cs="Arial"/>
          <w:szCs w:val="24"/>
        </w:rPr>
        <w:t xml:space="preserve">lçekli </w:t>
      </w:r>
      <w:r w:rsidR="00532436">
        <w:rPr>
          <w:rFonts w:cs="Arial"/>
          <w:szCs w:val="24"/>
        </w:rPr>
        <w:t xml:space="preserve">İlave </w:t>
      </w:r>
      <w:r w:rsidR="00233599">
        <w:rPr>
          <w:rFonts w:cs="Arial"/>
          <w:szCs w:val="24"/>
        </w:rPr>
        <w:t>U</w:t>
      </w:r>
      <w:r w:rsidR="00CF64C8" w:rsidRPr="00FE7EC9">
        <w:rPr>
          <w:rFonts w:cs="Arial"/>
          <w:szCs w:val="24"/>
        </w:rPr>
        <w:t xml:space="preserve">ygulama </w:t>
      </w:r>
      <w:r w:rsidR="00233599">
        <w:rPr>
          <w:rFonts w:cs="Arial"/>
          <w:szCs w:val="24"/>
        </w:rPr>
        <w:t>İ</w:t>
      </w:r>
      <w:r w:rsidR="00CF64C8" w:rsidRPr="00FE7EC9">
        <w:rPr>
          <w:rFonts w:cs="Arial"/>
          <w:szCs w:val="24"/>
        </w:rPr>
        <w:t xml:space="preserve">mar </w:t>
      </w:r>
      <w:r w:rsidR="00233599">
        <w:rPr>
          <w:rFonts w:cs="Arial"/>
          <w:szCs w:val="24"/>
        </w:rPr>
        <w:t>P</w:t>
      </w:r>
      <w:r w:rsidR="00CF64C8" w:rsidRPr="00FE7EC9">
        <w:rPr>
          <w:rFonts w:cs="Arial"/>
          <w:szCs w:val="24"/>
        </w:rPr>
        <w:t>lanı</w:t>
      </w:r>
      <w:r w:rsidR="00057ABC">
        <w:rPr>
          <w:rFonts w:cs="Arial"/>
          <w:szCs w:val="24"/>
        </w:rPr>
        <w:t xml:space="preserve"> çalış</w:t>
      </w:r>
      <w:r w:rsidR="00CF64C8" w:rsidRPr="00FE7EC9">
        <w:rPr>
          <w:rFonts w:cs="Arial"/>
          <w:szCs w:val="24"/>
        </w:rPr>
        <w:t xml:space="preserve">ması </w:t>
      </w:r>
      <w:r>
        <w:rPr>
          <w:rFonts w:cs="Arial"/>
          <w:szCs w:val="24"/>
        </w:rPr>
        <w:t>hazırlanmıştır.</w:t>
      </w:r>
      <w:r w:rsidR="0077576A">
        <w:rPr>
          <w:rFonts w:cs="Arial"/>
          <w:szCs w:val="24"/>
        </w:rPr>
        <w:t xml:space="preserve"> </w:t>
      </w:r>
    </w:p>
    <w:p w:rsidR="00C47016" w:rsidRDefault="00C47016" w:rsidP="00067D84">
      <w:pPr>
        <w:jc w:val="both"/>
        <w:rPr>
          <w:rFonts w:cs="Arial"/>
          <w:szCs w:val="24"/>
        </w:rPr>
      </w:pPr>
      <w:r>
        <w:rPr>
          <w:rFonts w:cs="Arial"/>
          <w:szCs w:val="24"/>
        </w:rPr>
        <w:t>İmar Planının amacı</w:t>
      </w:r>
      <w:r w:rsidR="008600F1">
        <w:rPr>
          <w:rFonts w:cs="Arial"/>
          <w:szCs w:val="24"/>
        </w:rPr>
        <w:t>;</w:t>
      </w:r>
      <w:r>
        <w:rPr>
          <w:rFonts w:cs="Arial"/>
          <w:szCs w:val="24"/>
        </w:rPr>
        <w:t xml:space="preserve"> EPDK’nın talebi üzerine </w:t>
      </w:r>
      <w:r w:rsidR="005F03EC">
        <w:rPr>
          <w:rFonts w:cs="Arial"/>
          <w:szCs w:val="24"/>
        </w:rPr>
        <w:t xml:space="preserve">Ovacık RES Projesi kapsamında </w:t>
      </w:r>
      <w:r w:rsidR="008600F1">
        <w:rPr>
          <w:rFonts w:cs="Arial"/>
          <w:szCs w:val="24"/>
        </w:rPr>
        <w:t>Orman Kesin İzni</w:t>
      </w:r>
      <w:r>
        <w:rPr>
          <w:rFonts w:cs="Arial"/>
          <w:szCs w:val="24"/>
        </w:rPr>
        <w:t xml:space="preserve"> ve Kamulaştırma Kararı verilen alanların İmar Planına</w:t>
      </w:r>
      <w:r w:rsidR="008600F1">
        <w:rPr>
          <w:rFonts w:cs="Arial"/>
          <w:szCs w:val="24"/>
        </w:rPr>
        <w:t xml:space="preserve"> </w:t>
      </w:r>
      <w:r w:rsidR="00E02FD7">
        <w:rPr>
          <w:rFonts w:cs="Arial"/>
          <w:szCs w:val="24"/>
        </w:rPr>
        <w:t xml:space="preserve">işlenerek </w:t>
      </w:r>
      <w:r w:rsidR="005F03EC">
        <w:rPr>
          <w:rFonts w:cs="Arial"/>
          <w:szCs w:val="24"/>
        </w:rPr>
        <w:t>Plan</w:t>
      </w:r>
      <w:r w:rsidR="008600F1">
        <w:rPr>
          <w:rFonts w:cs="Arial"/>
          <w:szCs w:val="24"/>
        </w:rPr>
        <w:t xml:space="preserve"> bütünlüğünün </w:t>
      </w:r>
      <w:r w:rsidR="00E02FD7">
        <w:rPr>
          <w:rFonts w:cs="Arial"/>
          <w:szCs w:val="24"/>
        </w:rPr>
        <w:t>sağlanmasıdır.</w:t>
      </w:r>
      <w:r w:rsidR="009E3685">
        <w:rPr>
          <w:rFonts w:cs="Arial"/>
          <w:szCs w:val="24"/>
        </w:rPr>
        <w:t xml:space="preserve"> Ovacık RES Mer’i İmar Planında bahsi geçen alanlar gösterilmediğinden dolayı söz konusu alanlar için Ulaşım Yolu Amaçlı İlave İmar Planı çalışması hazırlanmıştır.</w:t>
      </w:r>
    </w:p>
    <w:p w:rsidR="00483D82" w:rsidRDefault="009E3685" w:rsidP="00067D84">
      <w:pPr>
        <w:jc w:val="both"/>
        <w:rPr>
          <w:rFonts w:cs="Arial"/>
          <w:szCs w:val="24"/>
        </w:rPr>
      </w:pPr>
      <w:r>
        <w:rPr>
          <w:rFonts w:cs="Arial"/>
          <w:szCs w:val="24"/>
        </w:rPr>
        <w:t xml:space="preserve">İlave İmar </w:t>
      </w:r>
      <w:r w:rsidR="00D10BAE">
        <w:rPr>
          <w:rFonts w:cs="Arial"/>
          <w:szCs w:val="24"/>
        </w:rPr>
        <w:t xml:space="preserve">Planlama alanında yer alan </w:t>
      </w:r>
      <w:r w:rsidR="008600F1">
        <w:rPr>
          <w:rFonts w:cs="Arial"/>
          <w:szCs w:val="24"/>
        </w:rPr>
        <w:t>alanlar</w:t>
      </w:r>
      <w:r w:rsidR="00D10BAE">
        <w:rPr>
          <w:rFonts w:cs="Arial"/>
          <w:szCs w:val="24"/>
        </w:rPr>
        <w:t>,</w:t>
      </w:r>
      <w:r w:rsidR="006D202B">
        <w:rPr>
          <w:rFonts w:cs="Arial"/>
          <w:szCs w:val="24"/>
        </w:rPr>
        <w:t xml:space="preserve"> </w:t>
      </w:r>
      <w:r>
        <w:rPr>
          <w:rFonts w:cs="Arial"/>
          <w:szCs w:val="24"/>
        </w:rPr>
        <w:t>Tarım ve Orman Bakanlığı Orman Genel Müdürlüğü tarafından onaylanan Ovacık RES Orman</w:t>
      </w:r>
      <w:r w:rsidR="008E18DD">
        <w:rPr>
          <w:rFonts w:cs="Arial"/>
          <w:szCs w:val="24"/>
        </w:rPr>
        <w:t xml:space="preserve"> Ön</w:t>
      </w:r>
      <w:r w:rsidR="008600F1">
        <w:rPr>
          <w:rFonts w:cs="Arial"/>
          <w:szCs w:val="24"/>
        </w:rPr>
        <w:t xml:space="preserve"> İ</w:t>
      </w:r>
      <w:r w:rsidR="008E18DD">
        <w:rPr>
          <w:rFonts w:cs="Arial"/>
          <w:szCs w:val="24"/>
        </w:rPr>
        <w:t>zin</w:t>
      </w:r>
      <w:r w:rsidR="008600F1">
        <w:rPr>
          <w:rFonts w:cs="Arial"/>
          <w:szCs w:val="24"/>
        </w:rPr>
        <w:t>/Kesin İzin</w:t>
      </w:r>
      <w:r w:rsidR="008E18DD">
        <w:rPr>
          <w:rFonts w:cs="Arial"/>
          <w:szCs w:val="24"/>
        </w:rPr>
        <w:t xml:space="preserve"> </w:t>
      </w:r>
      <w:r>
        <w:rPr>
          <w:rFonts w:cs="Arial"/>
          <w:szCs w:val="24"/>
        </w:rPr>
        <w:t>projesinde</w:t>
      </w:r>
      <w:r w:rsidR="008E18DD">
        <w:rPr>
          <w:rFonts w:cs="Arial"/>
          <w:szCs w:val="24"/>
        </w:rPr>
        <w:t xml:space="preserve"> gösterildiği şekilde</w:t>
      </w:r>
      <w:r w:rsidR="00D10BAE">
        <w:rPr>
          <w:rFonts w:cs="Arial"/>
          <w:szCs w:val="24"/>
        </w:rPr>
        <w:t xml:space="preserve"> ve </w:t>
      </w:r>
      <w:proofErr w:type="spellStart"/>
      <w:r w:rsidR="00D10BAE">
        <w:rPr>
          <w:rFonts w:cs="Arial"/>
          <w:szCs w:val="24"/>
        </w:rPr>
        <w:t>kadastral</w:t>
      </w:r>
      <w:proofErr w:type="spellEnd"/>
      <w:r w:rsidR="00D10BAE">
        <w:rPr>
          <w:rFonts w:cs="Arial"/>
          <w:szCs w:val="24"/>
        </w:rPr>
        <w:t xml:space="preserve"> yollardan cephe alacak şekilde</w:t>
      </w:r>
      <w:r w:rsidR="008E18DD">
        <w:rPr>
          <w:rFonts w:cs="Arial"/>
          <w:szCs w:val="24"/>
        </w:rPr>
        <w:t xml:space="preserve"> </w:t>
      </w:r>
      <w:proofErr w:type="spellStart"/>
      <w:r>
        <w:rPr>
          <w:rFonts w:cs="Arial"/>
          <w:szCs w:val="24"/>
        </w:rPr>
        <w:t>hazırlanmışır</w:t>
      </w:r>
      <w:proofErr w:type="spellEnd"/>
      <w:r>
        <w:rPr>
          <w:rFonts w:cs="Arial"/>
          <w:szCs w:val="24"/>
        </w:rPr>
        <w:t>.</w:t>
      </w:r>
    </w:p>
    <w:p w:rsidR="007636B2" w:rsidRDefault="007636B2" w:rsidP="00875106">
      <w:pPr>
        <w:spacing w:line="360" w:lineRule="auto"/>
        <w:jc w:val="both"/>
        <w:rPr>
          <w:rFonts w:cs="Arial"/>
          <w:szCs w:val="24"/>
        </w:rPr>
      </w:pPr>
      <w:r>
        <w:rPr>
          <w:rFonts w:cs="Arial"/>
          <w:szCs w:val="24"/>
        </w:rPr>
        <w:t>Son olarak yapılan imar planı çalışmasının Alan Dağılım tablosuna baktığımızda</w:t>
      </w:r>
      <w:r w:rsidR="00483D82">
        <w:rPr>
          <w:rFonts w:cs="Arial"/>
          <w:szCs w:val="24"/>
        </w:rPr>
        <w:t xml:space="preserve"> </w:t>
      </w:r>
      <w:r w:rsidR="00863272">
        <w:rPr>
          <w:rFonts w:cs="Arial"/>
          <w:szCs w:val="24"/>
        </w:rPr>
        <w:t xml:space="preserve">ise planlama alanının </w:t>
      </w:r>
      <w:r w:rsidR="00F953FD">
        <w:rPr>
          <w:rFonts w:cs="Arial"/>
          <w:szCs w:val="24"/>
        </w:rPr>
        <w:t>tamamını</w:t>
      </w:r>
      <w:r w:rsidR="00A90541">
        <w:rPr>
          <w:rFonts w:cs="Arial"/>
          <w:szCs w:val="24"/>
        </w:rPr>
        <w:t xml:space="preserve"> </w:t>
      </w:r>
      <w:proofErr w:type="gramStart"/>
      <w:r w:rsidR="00483D82">
        <w:rPr>
          <w:rFonts w:cs="Arial"/>
          <w:szCs w:val="24"/>
        </w:rPr>
        <w:t>Yenilenebilir</w:t>
      </w:r>
      <w:proofErr w:type="gramEnd"/>
      <w:r w:rsidR="00483D82">
        <w:rPr>
          <w:rFonts w:cs="Arial"/>
          <w:szCs w:val="24"/>
        </w:rPr>
        <w:t xml:space="preserve"> Enerji Kaynaklarına Dayalı Enerji Üretim </w:t>
      </w:r>
      <w:r w:rsidR="00F953FD">
        <w:rPr>
          <w:rFonts w:cs="Arial"/>
          <w:szCs w:val="24"/>
        </w:rPr>
        <w:t>Alanı</w:t>
      </w:r>
      <w:r w:rsidR="00863272">
        <w:rPr>
          <w:rFonts w:cs="Arial"/>
          <w:szCs w:val="24"/>
        </w:rPr>
        <w:t xml:space="preserve"> oluşturmaktadır.</w:t>
      </w:r>
    </w:p>
    <w:p w:rsidR="007636B2" w:rsidRPr="00366083" w:rsidRDefault="007636B2" w:rsidP="007D67C7">
      <w:pPr>
        <w:pStyle w:val="ResimYazs"/>
        <w:keepNext/>
        <w:jc w:val="center"/>
        <w:rPr>
          <w:rFonts w:cs="Arial"/>
          <w:color w:val="000000" w:themeColor="text1"/>
          <w:sz w:val="20"/>
        </w:rPr>
      </w:pPr>
      <w:bookmarkStart w:id="14" w:name="_Toc171791240"/>
      <w:r w:rsidRPr="00366083">
        <w:rPr>
          <w:rFonts w:cs="Arial"/>
          <w:color w:val="000000" w:themeColor="text1"/>
          <w:sz w:val="20"/>
        </w:rPr>
        <w:lastRenderedPageBreak/>
        <w:t xml:space="preserve">Tablo </w:t>
      </w:r>
      <w:r w:rsidR="00836A36" w:rsidRPr="00366083">
        <w:rPr>
          <w:rFonts w:cs="Arial"/>
          <w:color w:val="000000" w:themeColor="text1"/>
          <w:sz w:val="20"/>
        </w:rPr>
        <w:fldChar w:fldCharType="begin"/>
      </w:r>
      <w:r w:rsidRPr="00366083">
        <w:rPr>
          <w:rFonts w:cs="Arial"/>
          <w:color w:val="000000" w:themeColor="text1"/>
          <w:sz w:val="20"/>
        </w:rPr>
        <w:instrText xml:space="preserve"> SEQ Tablo \* ARABIC </w:instrText>
      </w:r>
      <w:r w:rsidR="00836A36" w:rsidRPr="00366083">
        <w:rPr>
          <w:rFonts w:cs="Arial"/>
          <w:color w:val="000000" w:themeColor="text1"/>
          <w:sz w:val="20"/>
        </w:rPr>
        <w:fldChar w:fldCharType="separate"/>
      </w:r>
      <w:r w:rsidR="00176702">
        <w:rPr>
          <w:rFonts w:cs="Arial"/>
          <w:noProof/>
          <w:color w:val="000000" w:themeColor="text1"/>
          <w:sz w:val="20"/>
        </w:rPr>
        <w:t>1</w:t>
      </w:r>
      <w:r w:rsidR="00836A36" w:rsidRPr="00366083">
        <w:rPr>
          <w:rFonts w:cs="Arial"/>
          <w:color w:val="000000" w:themeColor="text1"/>
          <w:sz w:val="20"/>
        </w:rPr>
        <w:fldChar w:fldCharType="end"/>
      </w:r>
      <w:r w:rsidRPr="00366083">
        <w:rPr>
          <w:rFonts w:cs="Arial"/>
          <w:color w:val="000000" w:themeColor="text1"/>
          <w:sz w:val="20"/>
        </w:rPr>
        <w:t xml:space="preserve">, Planlama Alanı </w:t>
      </w:r>
      <w:r w:rsidR="000F6561">
        <w:rPr>
          <w:rFonts w:cs="Arial"/>
          <w:color w:val="000000" w:themeColor="text1"/>
          <w:sz w:val="20"/>
        </w:rPr>
        <w:t>Arazi Kullanım Tablosu</w:t>
      </w:r>
      <w:bookmarkEnd w:id="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78"/>
        <w:gridCol w:w="2791"/>
        <w:gridCol w:w="2817"/>
      </w:tblGrid>
      <w:tr w:rsidR="007636B2" w:rsidRPr="00366083" w:rsidTr="007636B2">
        <w:trPr>
          <w:trHeight w:val="447"/>
        </w:trPr>
        <w:tc>
          <w:tcPr>
            <w:tcW w:w="1980" w:type="pct"/>
            <w:vMerge w:val="restart"/>
            <w:tcBorders>
              <w:top w:val="single" w:sz="18" w:space="0" w:color="auto"/>
              <w:left w:val="single" w:sz="18" w:space="0" w:color="auto"/>
              <w:right w:val="single" w:sz="18" w:space="0" w:color="auto"/>
            </w:tcBorders>
            <w:vAlign w:val="center"/>
          </w:tcPr>
          <w:p w:rsidR="007636B2" w:rsidRPr="00366083" w:rsidRDefault="007636B2" w:rsidP="00CD3670">
            <w:pPr>
              <w:autoSpaceDE w:val="0"/>
              <w:autoSpaceDN w:val="0"/>
              <w:adjustRightInd w:val="0"/>
              <w:spacing w:line="240" w:lineRule="auto"/>
              <w:jc w:val="center"/>
              <w:rPr>
                <w:rFonts w:eastAsia="Times New Roman" w:cs="Arial"/>
                <w:b/>
                <w:szCs w:val="24"/>
              </w:rPr>
            </w:pPr>
            <w:r>
              <w:rPr>
                <w:rFonts w:eastAsia="Times New Roman" w:cs="Arial"/>
                <w:b/>
                <w:szCs w:val="24"/>
              </w:rPr>
              <w:t>FONKSİYON</w:t>
            </w:r>
          </w:p>
        </w:tc>
        <w:tc>
          <w:tcPr>
            <w:tcW w:w="3020" w:type="pct"/>
            <w:gridSpan w:val="2"/>
            <w:tcBorders>
              <w:top w:val="single" w:sz="18" w:space="0" w:color="auto"/>
              <w:left w:val="single" w:sz="18" w:space="0" w:color="auto"/>
              <w:right w:val="single" w:sz="18" w:space="0" w:color="auto"/>
            </w:tcBorders>
            <w:vAlign w:val="center"/>
          </w:tcPr>
          <w:p w:rsidR="007636B2" w:rsidRPr="00366083" w:rsidRDefault="007636B2" w:rsidP="00CD3670">
            <w:pPr>
              <w:autoSpaceDE w:val="0"/>
              <w:autoSpaceDN w:val="0"/>
              <w:adjustRightInd w:val="0"/>
              <w:spacing w:line="240" w:lineRule="auto"/>
              <w:jc w:val="center"/>
              <w:rPr>
                <w:rFonts w:eastAsia="Times New Roman" w:cs="Arial"/>
                <w:b/>
                <w:szCs w:val="24"/>
              </w:rPr>
            </w:pPr>
            <w:r>
              <w:rPr>
                <w:rFonts w:eastAsia="Times New Roman" w:cs="Arial"/>
                <w:b/>
                <w:szCs w:val="24"/>
              </w:rPr>
              <w:t>PLANLAMA ALANI</w:t>
            </w:r>
          </w:p>
        </w:tc>
      </w:tr>
      <w:tr w:rsidR="007636B2" w:rsidRPr="00366083" w:rsidTr="007636B2">
        <w:trPr>
          <w:trHeight w:val="127"/>
        </w:trPr>
        <w:tc>
          <w:tcPr>
            <w:tcW w:w="1980" w:type="pct"/>
            <w:vMerge/>
            <w:tcBorders>
              <w:left w:val="single" w:sz="18" w:space="0" w:color="auto"/>
              <w:bottom w:val="single" w:sz="18" w:space="0" w:color="auto"/>
              <w:right w:val="single" w:sz="18" w:space="0" w:color="auto"/>
            </w:tcBorders>
            <w:vAlign w:val="center"/>
          </w:tcPr>
          <w:p w:rsidR="007636B2" w:rsidRPr="00366083" w:rsidRDefault="007636B2" w:rsidP="00CD3670">
            <w:pPr>
              <w:autoSpaceDE w:val="0"/>
              <w:autoSpaceDN w:val="0"/>
              <w:adjustRightInd w:val="0"/>
              <w:spacing w:line="240" w:lineRule="auto"/>
              <w:jc w:val="center"/>
              <w:rPr>
                <w:rFonts w:eastAsia="Times New Roman" w:cs="Arial"/>
                <w:b/>
                <w:szCs w:val="24"/>
              </w:rPr>
            </w:pPr>
          </w:p>
        </w:tc>
        <w:tc>
          <w:tcPr>
            <w:tcW w:w="1503" w:type="pct"/>
            <w:tcBorders>
              <w:top w:val="single" w:sz="18" w:space="0" w:color="auto"/>
              <w:left w:val="single" w:sz="18" w:space="0" w:color="auto"/>
              <w:bottom w:val="single" w:sz="18" w:space="0" w:color="auto"/>
              <w:right w:val="single" w:sz="18" w:space="0" w:color="auto"/>
            </w:tcBorders>
            <w:vAlign w:val="center"/>
          </w:tcPr>
          <w:p w:rsidR="007636B2" w:rsidRPr="00366083" w:rsidRDefault="007636B2" w:rsidP="00CD3670">
            <w:pPr>
              <w:autoSpaceDE w:val="0"/>
              <w:autoSpaceDN w:val="0"/>
              <w:adjustRightInd w:val="0"/>
              <w:spacing w:line="240" w:lineRule="auto"/>
              <w:jc w:val="center"/>
              <w:rPr>
                <w:rFonts w:eastAsia="Times New Roman" w:cs="Arial"/>
                <w:b/>
                <w:szCs w:val="24"/>
              </w:rPr>
            </w:pPr>
            <w:r w:rsidRPr="00366083">
              <w:rPr>
                <w:rFonts w:eastAsia="Times New Roman" w:cs="Arial"/>
                <w:b/>
                <w:szCs w:val="24"/>
              </w:rPr>
              <w:t>ALAN(</w:t>
            </w:r>
            <w:r w:rsidR="00D87F00" w:rsidRPr="00366083">
              <w:rPr>
                <w:rFonts w:eastAsia="Times New Roman" w:cs="Arial"/>
                <w:b/>
                <w:szCs w:val="24"/>
              </w:rPr>
              <w:t>M</w:t>
            </w:r>
            <w:r w:rsidRPr="00366083">
              <w:rPr>
                <w:rFonts w:eastAsia="Times New Roman" w:cs="Arial"/>
                <w:b/>
                <w:szCs w:val="24"/>
              </w:rPr>
              <w:t>²)</w:t>
            </w:r>
          </w:p>
        </w:tc>
        <w:tc>
          <w:tcPr>
            <w:tcW w:w="1517" w:type="pct"/>
            <w:tcBorders>
              <w:top w:val="single" w:sz="18" w:space="0" w:color="auto"/>
              <w:left w:val="single" w:sz="18" w:space="0" w:color="auto"/>
              <w:bottom w:val="single" w:sz="18" w:space="0" w:color="auto"/>
              <w:right w:val="single" w:sz="18" w:space="0" w:color="auto"/>
            </w:tcBorders>
            <w:vAlign w:val="center"/>
          </w:tcPr>
          <w:p w:rsidR="007636B2" w:rsidRPr="00366083" w:rsidRDefault="007636B2" w:rsidP="00CD3670">
            <w:pPr>
              <w:autoSpaceDE w:val="0"/>
              <w:autoSpaceDN w:val="0"/>
              <w:adjustRightInd w:val="0"/>
              <w:spacing w:line="240" w:lineRule="auto"/>
              <w:jc w:val="center"/>
              <w:rPr>
                <w:rFonts w:eastAsia="Times New Roman" w:cs="Arial"/>
                <w:b/>
                <w:szCs w:val="24"/>
              </w:rPr>
            </w:pPr>
            <w:r w:rsidRPr="00366083">
              <w:rPr>
                <w:rFonts w:eastAsia="Times New Roman" w:cs="Arial"/>
                <w:b/>
                <w:szCs w:val="24"/>
              </w:rPr>
              <w:t>ORAN(%)</w:t>
            </w:r>
          </w:p>
        </w:tc>
      </w:tr>
      <w:tr w:rsidR="007636B2" w:rsidRPr="00366083" w:rsidTr="007636B2">
        <w:trPr>
          <w:trHeight w:val="540"/>
        </w:trPr>
        <w:tc>
          <w:tcPr>
            <w:tcW w:w="1980" w:type="pct"/>
            <w:tcBorders>
              <w:top w:val="single" w:sz="18" w:space="0" w:color="auto"/>
              <w:left w:val="single" w:sz="18" w:space="0" w:color="auto"/>
              <w:right w:val="single" w:sz="18" w:space="0" w:color="auto"/>
            </w:tcBorders>
            <w:vAlign w:val="center"/>
          </w:tcPr>
          <w:p w:rsidR="007636B2" w:rsidRPr="00366083" w:rsidRDefault="00483D82" w:rsidP="00CD3670">
            <w:pPr>
              <w:autoSpaceDE w:val="0"/>
              <w:autoSpaceDN w:val="0"/>
              <w:adjustRightInd w:val="0"/>
              <w:spacing w:after="120" w:line="240" w:lineRule="auto"/>
              <w:jc w:val="center"/>
              <w:rPr>
                <w:rFonts w:eastAsia="Times New Roman" w:cs="Arial"/>
                <w:szCs w:val="24"/>
              </w:rPr>
            </w:pPr>
            <w:r>
              <w:rPr>
                <w:rFonts w:eastAsia="Times New Roman" w:cs="Arial"/>
                <w:szCs w:val="24"/>
              </w:rPr>
              <w:t>YED</w:t>
            </w:r>
            <w:r w:rsidR="007636B2">
              <w:rPr>
                <w:rFonts w:eastAsia="Times New Roman" w:cs="Arial"/>
                <w:szCs w:val="24"/>
              </w:rPr>
              <w:t xml:space="preserve"> ALANI</w:t>
            </w:r>
          </w:p>
        </w:tc>
        <w:tc>
          <w:tcPr>
            <w:tcW w:w="1503" w:type="pct"/>
            <w:tcBorders>
              <w:top w:val="single" w:sz="18" w:space="0" w:color="auto"/>
              <w:left w:val="single" w:sz="18" w:space="0" w:color="auto"/>
              <w:right w:val="single" w:sz="18" w:space="0" w:color="auto"/>
            </w:tcBorders>
            <w:vAlign w:val="center"/>
          </w:tcPr>
          <w:p w:rsidR="007636B2" w:rsidRPr="00366083" w:rsidRDefault="00B76AB9" w:rsidP="005B7336">
            <w:pPr>
              <w:autoSpaceDE w:val="0"/>
              <w:autoSpaceDN w:val="0"/>
              <w:adjustRightInd w:val="0"/>
              <w:spacing w:after="120" w:line="240" w:lineRule="auto"/>
              <w:jc w:val="center"/>
              <w:rPr>
                <w:rFonts w:eastAsia="Times New Roman" w:cs="Arial"/>
                <w:szCs w:val="24"/>
              </w:rPr>
            </w:pPr>
            <w:r>
              <w:rPr>
                <w:rFonts w:eastAsia="Times New Roman" w:cs="Arial"/>
                <w:szCs w:val="24"/>
              </w:rPr>
              <w:t>10</w:t>
            </w:r>
            <w:r w:rsidR="00166A46">
              <w:rPr>
                <w:rFonts w:eastAsia="Times New Roman" w:cs="Arial"/>
                <w:szCs w:val="24"/>
              </w:rPr>
              <w:t>.</w:t>
            </w:r>
            <w:r w:rsidR="005B7336">
              <w:rPr>
                <w:rFonts w:eastAsia="Times New Roman" w:cs="Arial"/>
                <w:szCs w:val="24"/>
              </w:rPr>
              <w:t>385,12</w:t>
            </w:r>
          </w:p>
        </w:tc>
        <w:tc>
          <w:tcPr>
            <w:tcW w:w="1517" w:type="pct"/>
            <w:tcBorders>
              <w:top w:val="single" w:sz="18" w:space="0" w:color="auto"/>
              <w:left w:val="single" w:sz="18" w:space="0" w:color="auto"/>
              <w:right w:val="single" w:sz="18" w:space="0" w:color="auto"/>
            </w:tcBorders>
            <w:vAlign w:val="center"/>
          </w:tcPr>
          <w:p w:rsidR="007636B2" w:rsidRPr="00366083" w:rsidRDefault="00F953FD" w:rsidP="003523EC">
            <w:pPr>
              <w:autoSpaceDE w:val="0"/>
              <w:autoSpaceDN w:val="0"/>
              <w:adjustRightInd w:val="0"/>
              <w:spacing w:after="120" w:line="240" w:lineRule="auto"/>
              <w:jc w:val="center"/>
              <w:rPr>
                <w:rFonts w:eastAsia="Times New Roman" w:cs="Arial"/>
                <w:szCs w:val="24"/>
              </w:rPr>
            </w:pPr>
            <w:r>
              <w:rPr>
                <w:rFonts w:eastAsia="Times New Roman" w:cs="Arial"/>
                <w:szCs w:val="24"/>
              </w:rPr>
              <w:t>100</w:t>
            </w:r>
          </w:p>
        </w:tc>
      </w:tr>
      <w:tr w:rsidR="007636B2" w:rsidRPr="00366083" w:rsidTr="007636B2">
        <w:trPr>
          <w:trHeight w:val="540"/>
        </w:trPr>
        <w:tc>
          <w:tcPr>
            <w:tcW w:w="1980" w:type="pct"/>
            <w:tcBorders>
              <w:top w:val="single" w:sz="18" w:space="0" w:color="auto"/>
              <w:left w:val="single" w:sz="18" w:space="0" w:color="auto"/>
              <w:bottom w:val="single" w:sz="18" w:space="0" w:color="auto"/>
              <w:right w:val="single" w:sz="18" w:space="0" w:color="auto"/>
            </w:tcBorders>
            <w:vAlign w:val="center"/>
          </w:tcPr>
          <w:p w:rsidR="007636B2" w:rsidRPr="00366083" w:rsidRDefault="007636B2" w:rsidP="00CD3670">
            <w:pPr>
              <w:autoSpaceDE w:val="0"/>
              <w:autoSpaceDN w:val="0"/>
              <w:adjustRightInd w:val="0"/>
              <w:spacing w:after="120" w:line="240" w:lineRule="auto"/>
              <w:jc w:val="center"/>
              <w:rPr>
                <w:rFonts w:eastAsia="Times New Roman" w:cs="Arial"/>
                <w:b/>
                <w:szCs w:val="24"/>
              </w:rPr>
            </w:pPr>
            <w:r w:rsidRPr="00366083">
              <w:rPr>
                <w:rFonts w:eastAsia="Times New Roman" w:cs="Arial"/>
                <w:b/>
                <w:szCs w:val="24"/>
              </w:rPr>
              <w:t>TOPLAM</w:t>
            </w:r>
            <w:r>
              <w:rPr>
                <w:rFonts w:eastAsia="Times New Roman" w:cs="Arial"/>
                <w:b/>
                <w:szCs w:val="24"/>
              </w:rPr>
              <w:t xml:space="preserve"> ALAN</w:t>
            </w:r>
          </w:p>
        </w:tc>
        <w:tc>
          <w:tcPr>
            <w:tcW w:w="1503" w:type="pct"/>
            <w:tcBorders>
              <w:top w:val="single" w:sz="18" w:space="0" w:color="auto"/>
              <w:left w:val="single" w:sz="18" w:space="0" w:color="auto"/>
              <w:bottom w:val="single" w:sz="18" w:space="0" w:color="auto"/>
              <w:right w:val="single" w:sz="18" w:space="0" w:color="auto"/>
            </w:tcBorders>
            <w:vAlign w:val="center"/>
          </w:tcPr>
          <w:p w:rsidR="007636B2" w:rsidRPr="00366083" w:rsidRDefault="00B76AB9" w:rsidP="005B7336">
            <w:pPr>
              <w:autoSpaceDE w:val="0"/>
              <w:autoSpaceDN w:val="0"/>
              <w:adjustRightInd w:val="0"/>
              <w:spacing w:after="120" w:line="240" w:lineRule="auto"/>
              <w:jc w:val="center"/>
              <w:rPr>
                <w:rFonts w:eastAsia="Times New Roman" w:cs="Arial"/>
                <w:b/>
                <w:szCs w:val="24"/>
              </w:rPr>
            </w:pPr>
            <w:r>
              <w:rPr>
                <w:rFonts w:eastAsia="Times New Roman" w:cs="Arial"/>
                <w:b/>
                <w:szCs w:val="24"/>
              </w:rPr>
              <w:t>10.</w:t>
            </w:r>
            <w:r w:rsidR="005B7336">
              <w:rPr>
                <w:rFonts w:eastAsia="Times New Roman" w:cs="Arial"/>
                <w:b/>
                <w:szCs w:val="24"/>
              </w:rPr>
              <w:t>385</w:t>
            </w:r>
            <w:r>
              <w:rPr>
                <w:rFonts w:eastAsia="Times New Roman" w:cs="Arial"/>
                <w:b/>
                <w:szCs w:val="24"/>
              </w:rPr>
              <w:t>,</w:t>
            </w:r>
            <w:r w:rsidR="005B7336">
              <w:rPr>
                <w:rFonts w:eastAsia="Times New Roman" w:cs="Arial"/>
                <w:b/>
                <w:szCs w:val="24"/>
              </w:rPr>
              <w:t>12</w:t>
            </w:r>
          </w:p>
        </w:tc>
        <w:tc>
          <w:tcPr>
            <w:tcW w:w="1517" w:type="pct"/>
            <w:tcBorders>
              <w:top w:val="single" w:sz="18" w:space="0" w:color="auto"/>
              <w:left w:val="single" w:sz="18" w:space="0" w:color="auto"/>
              <w:bottom w:val="single" w:sz="18" w:space="0" w:color="auto"/>
              <w:right w:val="single" w:sz="18" w:space="0" w:color="auto"/>
            </w:tcBorders>
            <w:vAlign w:val="center"/>
          </w:tcPr>
          <w:p w:rsidR="007636B2" w:rsidRPr="00366083" w:rsidRDefault="007636B2" w:rsidP="00CD3670">
            <w:pPr>
              <w:autoSpaceDE w:val="0"/>
              <w:autoSpaceDN w:val="0"/>
              <w:adjustRightInd w:val="0"/>
              <w:spacing w:after="120" w:line="240" w:lineRule="auto"/>
              <w:jc w:val="center"/>
              <w:rPr>
                <w:rFonts w:eastAsia="Times New Roman" w:cs="Arial"/>
                <w:b/>
                <w:szCs w:val="24"/>
              </w:rPr>
            </w:pPr>
            <w:r w:rsidRPr="00366083">
              <w:rPr>
                <w:rFonts w:eastAsia="Times New Roman" w:cs="Arial"/>
                <w:b/>
                <w:szCs w:val="24"/>
              </w:rPr>
              <w:t>100</w:t>
            </w:r>
            <w:r w:rsidR="00836A36" w:rsidRPr="00366083">
              <w:rPr>
                <w:rFonts w:eastAsia="Times New Roman" w:cs="Arial"/>
                <w:b/>
                <w:szCs w:val="24"/>
              </w:rPr>
              <w:fldChar w:fldCharType="begin"/>
            </w:r>
            <w:r w:rsidRPr="00366083">
              <w:rPr>
                <w:rFonts w:eastAsia="Times New Roman" w:cs="Arial"/>
                <w:b/>
                <w:szCs w:val="24"/>
              </w:rPr>
              <w:instrText xml:space="preserve"> =SUM(ABOVE) </w:instrText>
            </w:r>
            <w:r w:rsidR="00836A36" w:rsidRPr="00366083">
              <w:rPr>
                <w:rFonts w:eastAsia="Times New Roman" w:cs="Arial"/>
                <w:b/>
                <w:szCs w:val="24"/>
              </w:rPr>
              <w:fldChar w:fldCharType="end"/>
            </w:r>
          </w:p>
        </w:tc>
      </w:tr>
    </w:tbl>
    <w:p w:rsidR="00F165BB" w:rsidRPr="00F165BB" w:rsidRDefault="00F165BB" w:rsidP="00F165BB">
      <w:pPr>
        <w:pStyle w:val="ResimYazs"/>
        <w:keepNext/>
        <w:jc w:val="center"/>
        <w:rPr>
          <w:color w:val="auto"/>
        </w:rPr>
      </w:pPr>
      <w:bookmarkStart w:id="15" w:name="_GoBack"/>
      <w:bookmarkStart w:id="16" w:name="_Toc171791239"/>
      <w:bookmarkEnd w:id="15"/>
      <w:r w:rsidRPr="00F165BB">
        <w:rPr>
          <w:color w:val="auto"/>
        </w:rPr>
        <w:t xml:space="preserve">Harita </w:t>
      </w:r>
      <w:r w:rsidR="00836A36" w:rsidRPr="00F165BB">
        <w:rPr>
          <w:color w:val="auto"/>
        </w:rPr>
        <w:fldChar w:fldCharType="begin"/>
      </w:r>
      <w:r w:rsidRPr="00F165BB">
        <w:rPr>
          <w:color w:val="auto"/>
        </w:rPr>
        <w:instrText xml:space="preserve"> SEQ Harita \* ARABIC </w:instrText>
      </w:r>
      <w:r w:rsidR="00836A36" w:rsidRPr="00F165BB">
        <w:rPr>
          <w:color w:val="auto"/>
        </w:rPr>
        <w:fldChar w:fldCharType="separate"/>
      </w:r>
      <w:r w:rsidR="00176702">
        <w:rPr>
          <w:noProof/>
          <w:color w:val="auto"/>
        </w:rPr>
        <w:t>3</w:t>
      </w:r>
      <w:r w:rsidR="00836A36" w:rsidRPr="00F165BB">
        <w:rPr>
          <w:color w:val="auto"/>
        </w:rPr>
        <w:fldChar w:fldCharType="end"/>
      </w:r>
      <w:r w:rsidRPr="00F165BB">
        <w:rPr>
          <w:color w:val="auto"/>
        </w:rPr>
        <w:t>, 1/1000 Ölçekli Uygulama İmar Planı</w:t>
      </w:r>
      <w:bookmarkEnd w:id="16"/>
    </w:p>
    <w:p w:rsidR="00F165BB" w:rsidRDefault="005B7336" w:rsidP="00F165BB">
      <w:pPr>
        <w:jc w:val="center"/>
      </w:pPr>
      <w:r>
        <w:rPr>
          <w:noProof/>
        </w:rPr>
        <w:drawing>
          <wp:inline distT="0" distB="0" distL="0" distR="0">
            <wp:extent cx="5759450" cy="2506824"/>
            <wp:effectExtent l="19050" t="19050" r="12700" b="2730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759450" cy="2506824"/>
                    </a:xfrm>
                    <a:prstGeom prst="rect">
                      <a:avLst/>
                    </a:prstGeom>
                    <a:ln w="12700">
                      <a:solidFill>
                        <a:schemeClr val="tx1"/>
                      </a:solidFill>
                    </a:ln>
                  </pic:spPr>
                </pic:pic>
              </a:graphicData>
            </a:graphic>
          </wp:inline>
        </w:drawing>
      </w:r>
    </w:p>
    <w:p w:rsidR="00E3272F" w:rsidRDefault="00E3272F" w:rsidP="00E3272F">
      <w:pPr>
        <w:pStyle w:val="Balk1"/>
        <w:ind w:left="0" w:firstLine="0"/>
        <w:rPr>
          <w:rFonts w:cs="Arial"/>
        </w:rPr>
      </w:pPr>
      <w:bookmarkStart w:id="17" w:name="_Toc143696134"/>
      <w:bookmarkStart w:id="18" w:name="_Toc171794567"/>
      <w:r>
        <w:rPr>
          <w:rFonts w:cs="Arial"/>
        </w:rPr>
        <w:t xml:space="preserve">1/1000 ÖLÇEKLİ </w:t>
      </w:r>
      <w:r w:rsidR="009E3685">
        <w:rPr>
          <w:rFonts w:cs="Arial"/>
        </w:rPr>
        <w:t xml:space="preserve">İLAVE </w:t>
      </w:r>
      <w:r>
        <w:rPr>
          <w:rFonts w:cs="Arial"/>
        </w:rPr>
        <w:t>UYGULAMA İMAR PLANI NOTLARI</w:t>
      </w:r>
      <w:bookmarkEnd w:id="17"/>
      <w:bookmarkEnd w:id="18"/>
      <w:r>
        <w:rPr>
          <w:rFonts w:cs="Arial"/>
        </w:rPr>
        <w:tab/>
      </w:r>
    </w:p>
    <w:p w:rsidR="00E3272F" w:rsidRPr="00CD3670" w:rsidRDefault="00E3272F" w:rsidP="00E3272F">
      <w:pPr>
        <w:jc w:val="both"/>
        <w:rPr>
          <w:b/>
        </w:rPr>
      </w:pPr>
      <w:r w:rsidRPr="00CD3670">
        <w:rPr>
          <w:b/>
        </w:rPr>
        <w:t>GENEL HÜKÜMLER</w:t>
      </w:r>
    </w:p>
    <w:p w:rsidR="00B76AB9" w:rsidRPr="00B76AB9" w:rsidRDefault="00B76AB9" w:rsidP="00B76AB9">
      <w:pPr>
        <w:autoSpaceDE w:val="0"/>
        <w:autoSpaceDN w:val="0"/>
        <w:adjustRightInd w:val="0"/>
        <w:spacing w:before="0" w:after="240" w:line="240" w:lineRule="auto"/>
        <w:jc w:val="both"/>
        <w:rPr>
          <w:rFonts w:cs="Arial"/>
          <w:color w:val="000000"/>
          <w:szCs w:val="24"/>
        </w:rPr>
      </w:pPr>
      <w:r w:rsidRPr="00B76AB9">
        <w:rPr>
          <w:rFonts w:cs="Arial"/>
          <w:color w:val="000000"/>
          <w:szCs w:val="24"/>
        </w:rPr>
        <w:t>1. BALIKESİR – ÇANAKKALE BÖLGESİ PLANLAMA BÖLGESİ 1/100.000 ÖLÇEKLİ ÇEVRE DÜZENİ PLANI VE PLAN HÜKÜMLERİ GEÇERLİDİR.</w:t>
      </w:r>
    </w:p>
    <w:p w:rsidR="00B76AB9" w:rsidRPr="00B76AB9" w:rsidRDefault="00B76AB9" w:rsidP="00B76AB9">
      <w:pPr>
        <w:autoSpaceDE w:val="0"/>
        <w:autoSpaceDN w:val="0"/>
        <w:adjustRightInd w:val="0"/>
        <w:spacing w:before="0" w:after="240" w:line="240" w:lineRule="auto"/>
        <w:jc w:val="both"/>
        <w:rPr>
          <w:rFonts w:cs="Arial"/>
          <w:color w:val="000000"/>
          <w:szCs w:val="24"/>
        </w:rPr>
      </w:pPr>
      <w:r w:rsidRPr="00B76AB9">
        <w:rPr>
          <w:rFonts w:cs="Arial"/>
          <w:color w:val="000000"/>
          <w:szCs w:val="24"/>
        </w:rPr>
        <w:t xml:space="preserve">2. PLANDA YER ALMAYAN HUSUSLARDA 3194 SAYILI İMAR KANUNU VE İLGİLİ YÖNETMELİKLERİ, PLANLI ALANLAR İMAR YÖNETMELİĞİ, </w:t>
      </w:r>
      <w:proofErr w:type="gramStart"/>
      <w:r w:rsidRPr="00B76AB9">
        <w:rPr>
          <w:rFonts w:cs="Arial"/>
          <w:color w:val="000000"/>
          <w:szCs w:val="24"/>
        </w:rPr>
        <w:t>MEKANSAL</w:t>
      </w:r>
      <w:proofErr w:type="gramEnd"/>
      <w:r w:rsidRPr="00B76AB9">
        <w:rPr>
          <w:rFonts w:cs="Arial"/>
          <w:color w:val="000000"/>
          <w:szCs w:val="24"/>
        </w:rPr>
        <w:t xml:space="preserve"> PLANLAR YAPIM YÖNETMELİĞİ HÜKÜMLERİNE UYULACAKTIR.</w:t>
      </w:r>
    </w:p>
    <w:p w:rsidR="00B76AB9" w:rsidRDefault="00B76AB9" w:rsidP="00B76AB9">
      <w:pPr>
        <w:autoSpaceDE w:val="0"/>
        <w:autoSpaceDN w:val="0"/>
        <w:adjustRightInd w:val="0"/>
        <w:spacing w:before="0" w:after="240" w:line="240" w:lineRule="auto"/>
        <w:jc w:val="both"/>
        <w:rPr>
          <w:rFonts w:cs="Arial"/>
          <w:color w:val="000000"/>
          <w:szCs w:val="24"/>
        </w:rPr>
      </w:pPr>
      <w:r w:rsidRPr="00B76AB9">
        <w:rPr>
          <w:rFonts w:cs="Arial"/>
          <w:color w:val="000000"/>
          <w:szCs w:val="24"/>
        </w:rPr>
        <w:t xml:space="preserve">3. 30.11.2023 TARİH VE 177 KARAR NUMARASI İLE ONAYLANAN "OVACIK </w:t>
      </w:r>
      <w:proofErr w:type="gramStart"/>
      <w:r w:rsidRPr="00B76AB9">
        <w:rPr>
          <w:rFonts w:cs="Arial"/>
          <w:color w:val="000000"/>
          <w:szCs w:val="24"/>
        </w:rPr>
        <w:t>RÜZGAR</w:t>
      </w:r>
      <w:proofErr w:type="gramEnd"/>
      <w:r w:rsidRPr="00B76AB9">
        <w:rPr>
          <w:rFonts w:cs="Arial"/>
          <w:color w:val="000000"/>
          <w:szCs w:val="24"/>
        </w:rPr>
        <w:t xml:space="preserve"> ENERJİ SANTRALİ 1/1000 ÖLÇEKLİ UYGULAMA İMAR PLANI" HÜKÜMLERİ GEÇERLİDİR.</w:t>
      </w:r>
    </w:p>
    <w:p w:rsidR="005B7336" w:rsidRDefault="005B7336" w:rsidP="005B7336">
      <w:pPr>
        <w:pStyle w:val="Balk1"/>
        <w:ind w:left="0" w:firstLine="0"/>
        <w:rPr>
          <w:rFonts w:cs="Arial"/>
        </w:rPr>
      </w:pPr>
      <w:bookmarkStart w:id="19" w:name="_Toc149682848"/>
      <w:bookmarkStart w:id="20" w:name="_Toc171794568"/>
      <w:r>
        <w:rPr>
          <w:rFonts w:cs="Arial"/>
        </w:rPr>
        <w:t>1/1000 ÖLÇEKLİ MER’İ OVACIK RES UYGULAMA İMAR PLANI NOTLARI</w:t>
      </w:r>
      <w:bookmarkEnd w:id="19"/>
      <w:bookmarkEnd w:id="20"/>
      <w:r>
        <w:rPr>
          <w:rFonts w:cs="Arial"/>
        </w:rPr>
        <w:tab/>
      </w:r>
    </w:p>
    <w:p w:rsidR="005B7336" w:rsidRPr="00CD3670" w:rsidRDefault="005B7336" w:rsidP="005B7336">
      <w:pPr>
        <w:jc w:val="both"/>
        <w:rPr>
          <w:b/>
        </w:rPr>
      </w:pPr>
      <w:r w:rsidRPr="00CD3670">
        <w:rPr>
          <w:b/>
        </w:rPr>
        <w:t>GENEL HÜKÜMLER</w:t>
      </w:r>
    </w:p>
    <w:p w:rsidR="005B7336" w:rsidRPr="00A742B8" w:rsidRDefault="005B7336" w:rsidP="005B7336">
      <w:pPr>
        <w:jc w:val="both"/>
        <w:rPr>
          <w:rFonts w:cs="Arial"/>
          <w:szCs w:val="24"/>
        </w:rPr>
      </w:pPr>
      <w:r w:rsidRPr="00A742B8">
        <w:rPr>
          <w:rFonts w:cs="Arial"/>
          <w:szCs w:val="24"/>
        </w:rPr>
        <w:lastRenderedPageBreak/>
        <w:t>1. BALIKESİR – ÇANAKKALE BÖLGESİ PLANLAMA BÖLGESİ 1/100.000 ÖLÇEKLİ ÇEVRE DÜZENİ PLANI VE PLAN HÜKÜMLERİ GEÇERLİDİR.</w:t>
      </w:r>
    </w:p>
    <w:p w:rsidR="005B7336" w:rsidRPr="00A742B8" w:rsidRDefault="005B7336" w:rsidP="005B7336">
      <w:pPr>
        <w:jc w:val="both"/>
        <w:rPr>
          <w:rFonts w:cs="Arial"/>
          <w:szCs w:val="24"/>
        </w:rPr>
      </w:pPr>
      <w:r w:rsidRPr="00A742B8">
        <w:rPr>
          <w:rFonts w:cs="Arial"/>
          <w:szCs w:val="24"/>
        </w:rPr>
        <w:t xml:space="preserve">2. PLANDA YER ALMAYAN HUSUSLARDA 3194 SAYILI İMAR KANUNU VE İLGİLİ YÖNETMELİKLERİ, PLANLI ALANLAR İMAR YÖNETMELİĞİ, </w:t>
      </w:r>
      <w:proofErr w:type="gramStart"/>
      <w:r w:rsidRPr="00A742B8">
        <w:rPr>
          <w:rFonts w:cs="Arial"/>
          <w:szCs w:val="24"/>
        </w:rPr>
        <w:t>MEKANSAL</w:t>
      </w:r>
      <w:proofErr w:type="gramEnd"/>
      <w:r w:rsidRPr="00A742B8">
        <w:rPr>
          <w:rFonts w:cs="Arial"/>
          <w:szCs w:val="24"/>
        </w:rPr>
        <w:t xml:space="preserve"> PLANLAR YAPIM YÖNETMELİĞİ HÜKÜMLERİNE UYULACAKTIR.</w:t>
      </w:r>
    </w:p>
    <w:p w:rsidR="005B7336" w:rsidRPr="00A742B8" w:rsidRDefault="005B7336" w:rsidP="005B7336">
      <w:pPr>
        <w:jc w:val="both"/>
        <w:rPr>
          <w:rFonts w:cs="Arial"/>
          <w:szCs w:val="24"/>
        </w:rPr>
      </w:pPr>
      <w:r w:rsidRPr="00A742B8">
        <w:rPr>
          <w:rFonts w:cs="Arial"/>
          <w:szCs w:val="24"/>
        </w:rPr>
        <w:t>3. 2872 SAYILI ÇEVRE KANUNU İLE 5491 SAYILI ÇEVRE KANUNUDA DEĞİŞİKLİK YAPILMASINDA DAİR KANUN VE BU KANUNA İSTİNADEN YÜRÜRÜLÜĞE GİREN YÖNETMELİK HÜKÜMLERİNE UYULMASI VE İLGİLİ KURUM/KURULUŞLARCA MER’İ MEVZUAT ÇERÇEVESİNDE ÖNGÖRÜLEN TÜM İZİN VE TEDBİRLERİN ALINMASI, EKOLOJİK DENGENİN BOZULMAMASI, ÇEVRENİN KORUNMASI VE GELİŞTİRİLMESİNE YÖNELİK TEDBİRLERE RİAYET EDİLECEKTİR.</w:t>
      </w:r>
    </w:p>
    <w:p w:rsidR="005B7336" w:rsidRPr="00A742B8" w:rsidRDefault="005B7336" w:rsidP="005B7336">
      <w:pPr>
        <w:jc w:val="both"/>
        <w:rPr>
          <w:rFonts w:cs="Arial"/>
          <w:szCs w:val="24"/>
        </w:rPr>
      </w:pPr>
      <w:r w:rsidRPr="00A742B8">
        <w:rPr>
          <w:rFonts w:cs="Arial"/>
          <w:szCs w:val="24"/>
        </w:rPr>
        <w:t>4. 10.08.2005 TARİH 25902 SAYILI RESMİ GAZETEDE YAYIMLANAN “İŞYERİ AÇMA VE ÇALIŞMA RUHSATLARINA İLİŞKİN YÖNETMELİ”K HÜKÜMLERİNE UYULACAKTIR.</w:t>
      </w:r>
    </w:p>
    <w:p w:rsidR="005B7336" w:rsidRPr="00A742B8" w:rsidRDefault="005B7336" w:rsidP="005B7336">
      <w:pPr>
        <w:jc w:val="both"/>
        <w:rPr>
          <w:rFonts w:cs="Arial"/>
          <w:szCs w:val="24"/>
        </w:rPr>
      </w:pPr>
      <w:r w:rsidRPr="00A742B8">
        <w:rPr>
          <w:rFonts w:cs="Arial"/>
          <w:szCs w:val="24"/>
        </w:rPr>
        <w:t>5 19.12.2007 TARİH VE 26735 SAYILI RESMİ GAZETEDE YAYIMLANAN “BİNALARIN YANGINDAN KORUNMASI HAKKINDA YÖNETMELİK” HÜKÜMLERİNE UYULACAKTIR.</w:t>
      </w:r>
    </w:p>
    <w:p w:rsidR="005B7336" w:rsidRPr="00A742B8" w:rsidRDefault="005B7336" w:rsidP="005B7336">
      <w:pPr>
        <w:jc w:val="both"/>
        <w:rPr>
          <w:rFonts w:cs="Arial"/>
          <w:szCs w:val="24"/>
        </w:rPr>
      </w:pPr>
      <w:r w:rsidRPr="00A742B8">
        <w:rPr>
          <w:rFonts w:cs="Arial"/>
          <w:szCs w:val="24"/>
        </w:rPr>
        <w:t>6. TESİSİN İNŞAAT VE İŞLETMESİNDE “ ELEKTRİK KUVVETLİ AKIM TESİSLERİ YÖNETMELİĞİ” HÜKÜMLERİNE UYULACAKTIR.</w:t>
      </w:r>
    </w:p>
    <w:p w:rsidR="005B7336" w:rsidRPr="00A742B8" w:rsidRDefault="005B7336" w:rsidP="005B7336">
      <w:pPr>
        <w:jc w:val="both"/>
        <w:rPr>
          <w:rFonts w:cs="Arial"/>
          <w:szCs w:val="24"/>
        </w:rPr>
      </w:pPr>
      <w:r w:rsidRPr="00A742B8">
        <w:rPr>
          <w:rFonts w:cs="Arial"/>
          <w:szCs w:val="24"/>
        </w:rPr>
        <w:t>7. ALANIN 1.DERECE DEPREM BÖLGESİ OLMASI NEDENİYLE YAPILACAK BİNA VE TESİSLERİN PROJELENDİRİLMESİ VE YAPIMINDA “AFET BÖLGELERİNDE YAPILACAK</w:t>
      </w:r>
      <w:r>
        <w:rPr>
          <w:rFonts w:cs="Arial"/>
          <w:szCs w:val="24"/>
        </w:rPr>
        <w:t xml:space="preserve"> BİNALAR</w:t>
      </w:r>
      <w:r w:rsidRPr="00A742B8">
        <w:rPr>
          <w:rFonts w:cs="Arial"/>
          <w:szCs w:val="24"/>
        </w:rPr>
        <w:t xml:space="preserve"> HAKKINDA YÖNETMELİK” HÜKÜMLERİNE UYULACAKTIR.</w:t>
      </w:r>
    </w:p>
    <w:p w:rsidR="005B7336" w:rsidRPr="00A742B8" w:rsidRDefault="005B7336" w:rsidP="005B7336">
      <w:pPr>
        <w:jc w:val="both"/>
        <w:rPr>
          <w:rFonts w:cs="Arial"/>
          <w:szCs w:val="24"/>
        </w:rPr>
      </w:pPr>
      <w:r w:rsidRPr="00A742B8">
        <w:rPr>
          <w:rFonts w:cs="Arial"/>
          <w:szCs w:val="24"/>
        </w:rPr>
        <w:t>8. YAPILACAK ÇALIŞMALAR SIRASINDA TAŞINIR VEYA TAŞINMAZ KÜLTÜR VARLIĞINA RASTLANILMASI DURUMUNDA, ÇALIŞMALARIN DURDURULMASI VE 2863 SAYILI YASANIN 4.MADDESİ KAPSAMINDA EN YAKIN MÜZE MÜDÜRLÜĞÜNE, KÖYDE MUHTARA VEYA MÜLKİ İDARİ AMİRLERİNE HABER VERİLMESİ GEREKMEKTEDİR.</w:t>
      </w:r>
    </w:p>
    <w:p w:rsidR="005B7336" w:rsidRPr="00A742B8" w:rsidRDefault="005B7336" w:rsidP="005B7336">
      <w:pPr>
        <w:jc w:val="both"/>
        <w:rPr>
          <w:rFonts w:cs="Arial"/>
          <w:szCs w:val="24"/>
        </w:rPr>
      </w:pPr>
      <w:r w:rsidRPr="00A742B8">
        <w:rPr>
          <w:rFonts w:cs="Arial"/>
          <w:szCs w:val="24"/>
        </w:rPr>
        <w:t>9. 31.12.2004 TARİH VE 25687 SAYILI RESMİ GAZETEDE YAYMLANAN “SU KİRLİLİĞİ KONTROLÜ YÖNETMELİĞİ” HÜKÜMLERİNE UYULACAKTIR. TAŞINMAZIN SU İHTİYACININ YER ALTI SUYUNDAN SAĞLANMASI HALİNDE DSİ KURULUŞUNDAN İZİN ALINACAKTIR. 167 SAYILI YERALTI SULARI KANUNU HÜKÜMLERİNE UYULACAKTIR.</w:t>
      </w:r>
    </w:p>
    <w:p w:rsidR="005B7336" w:rsidRPr="00A742B8" w:rsidRDefault="005B7336" w:rsidP="005B7336">
      <w:pPr>
        <w:jc w:val="both"/>
        <w:rPr>
          <w:rFonts w:cs="Arial"/>
          <w:szCs w:val="24"/>
        </w:rPr>
      </w:pPr>
      <w:r w:rsidRPr="00A742B8">
        <w:rPr>
          <w:rFonts w:cs="Arial"/>
          <w:szCs w:val="24"/>
        </w:rPr>
        <w:t>10. 5403 SAYILI TOPRAK KORUMA VE ARAZİ KULLANIMI KANUNUNA UYULMASI ZORUNLU OLUP BU KANUN GEREĞİNCE, ÇEVREDEKİ TARIMSAL FAALİYETLERE ZARAR VERİLMESİNİ ÖNLEYİCİ TEDBİRLER ALINACAKTIR.</w:t>
      </w:r>
    </w:p>
    <w:p w:rsidR="005B7336" w:rsidRPr="00A742B8" w:rsidRDefault="005B7336" w:rsidP="005B7336">
      <w:pPr>
        <w:jc w:val="both"/>
        <w:rPr>
          <w:rFonts w:cs="Arial"/>
          <w:szCs w:val="24"/>
        </w:rPr>
      </w:pPr>
      <w:r w:rsidRPr="00A742B8">
        <w:rPr>
          <w:rFonts w:cs="Arial"/>
          <w:szCs w:val="24"/>
        </w:rPr>
        <w:t>11. 6446 SAYILI “ELEKTRİK PİYASASI KANUNU” HÜKÜMLERİ GEÇERLİDİR.</w:t>
      </w:r>
    </w:p>
    <w:p w:rsidR="005B7336" w:rsidRPr="00A742B8" w:rsidRDefault="005B7336" w:rsidP="005B7336">
      <w:pPr>
        <w:jc w:val="both"/>
        <w:rPr>
          <w:rFonts w:cs="Arial"/>
          <w:szCs w:val="24"/>
        </w:rPr>
      </w:pPr>
      <w:r w:rsidRPr="00A742B8">
        <w:rPr>
          <w:rFonts w:cs="Arial"/>
          <w:szCs w:val="24"/>
        </w:rPr>
        <w:lastRenderedPageBreak/>
        <w:t>12. PLANLAMA İÇERİSİNDE YAPILACAK BÜTÜN YAPILARDA PLAN, FEN, SAĞLIK, GÜVENLİ YAPILAŞMA, ESTETİK VE ÇEVRE ŞARTLARI İLE İLGİLİ MEVZUAT HÜKÜMLERİNE VE TSE TARAFINDAN BELİRLENMİŞ STANDARTLARA UYULMASI ZORUNLUDUR.</w:t>
      </w:r>
    </w:p>
    <w:p w:rsidR="005B7336" w:rsidRPr="00A742B8" w:rsidRDefault="005B7336" w:rsidP="005B7336">
      <w:pPr>
        <w:jc w:val="both"/>
        <w:rPr>
          <w:rFonts w:cs="Arial"/>
          <w:szCs w:val="24"/>
        </w:rPr>
      </w:pPr>
      <w:r w:rsidRPr="00A742B8">
        <w:rPr>
          <w:rFonts w:cs="Arial"/>
          <w:szCs w:val="24"/>
        </w:rPr>
        <w:t xml:space="preserve">13. PLANLANAN FAALİYETLERDE DEĞİŞİKLİK OLMASI VEYA YENİ FAALİYETLERİN İLAVE EDİLMESİ DURUMUNDA ÇED </w:t>
      </w:r>
      <w:r>
        <w:rPr>
          <w:rFonts w:cs="Arial"/>
          <w:szCs w:val="24"/>
        </w:rPr>
        <w:t>YÖNETMELİĞİ ÇERÇEVESİNDE ÇEVRE</w:t>
      </w:r>
      <w:r w:rsidRPr="00A742B8">
        <w:rPr>
          <w:rFonts w:cs="Arial"/>
          <w:szCs w:val="24"/>
        </w:rPr>
        <w:t xml:space="preserve"> ŞEHİRCİLİK</w:t>
      </w:r>
      <w:r>
        <w:rPr>
          <w:rFonts w:cs="Arial"/>
          <w:szCs w:val="24"/>
        </w:rPr>
        <w:t xml:space="preserve"> VE İKLİM DEĞİŞİKLİĞİ</w:t>
      </w:r>
      <w:r w:rsidRPr="00A742B8">
        <w:rPr>
          <w:rFonts w:cs="Arial"/>
          <w:szCs w:val="24"/>
        </w:rPr>
        <w:t xml:space="preserve"> MÜDÜRLÜĞÜNÜN GÖRÜŞLERİ ALINACAKTIR.</w:t>
      </w:r>
    </w:p>
    <w:p w:rsidR="005B7336" w:rsidRPr="00A742B8" w:rsidRDefault="005B7336" w:rsidP="005B7336">
      <w:pPr>
        <w:jc w:val="both"/>
        <w:rPr>
          <w:rFonts w:cs="Arial"/>
          <w:szCs w:val="24"/>
        </w:rPr>
      </w:pPr>
      <w:r w:rsidRPr="00A742B8">
        <w:rPr>
          <w:rFonts w:cs="Arial"/>
          <w:szCs w:val="24"/>
        </w:rPr>
        <w:t>14. PLANDA BELİRTİLEN KULLANIM ALANLARINDA KULLANIM AMACI DIŞINDA HİÇBİR TESİS YAPILAMAZ. YAPILACAK TESİSLER AMACI DIŞINDA KULLANILAMAZ.</w:t>
      </w:r>
    </w:p>
    <w:p w:rsidR="005B7336" w:rsidRPr="00A742B8" w:rsidRDefault="005B7336" w:rsidP="005B7336">
      <w:pPr>
        <w:jc w:val="both"/>
        <w:rPr>
          <w:rFonts w:cs="Arial"/>
          <w:szCs w:val="24"/>
        </w:rPr>
      </w:pPr>
      <w:r w:rsidRPr="00A742B8">
        <w:rPr>
          <w:rFonts w:cs="Arial"/>
          <w:szCs w:val="24"/>
        </w:rPr>
        <w:t xml:space="preserve">15.YENİLENEBİLİR ENERJİ KAYNAKLARINA DAYALI ENERJİ ÜRETİM TESİS ALANLARINDA; </w:t>
      </w:r>
      <w:proofErr w:type="gramStart"/>
      <w:r w:rsidRPr="00A742B8">
        <w:rPr>
          <w:rFonts w:cs="Arial"/>
          <w:szCs w:val="24"/>
        </w:rPr>
        <w:t>RÜZGAR</w:t>
      </w:r>
      <w:proofErr w:type="gramEnd"/>
      <w:r w:rsidRPr="00A742B8">
        <w:rPr>
          <w:rFonts w:cs="Arial"/>
          <w:szCs w:val="24"/>
        </w:rPr>
        <w:t xml:space="preserve"> TÜRBİNLERİNİN YANI SIRA BU TESİSLERİN ÇALIŞMASINI SAĞLAYACAK </w:t>
      </w:r>
      <w:r>
        <w:rPr>
          <w:rFonts w:cs="Arial"/>
          <w:szCs w:val="24"/>
        </w:rPr>
        <w:t xml:space="preserve">TRAFO VB. GİBİ </w:t>
      </w:r>
      <w:r w:rsidRPr="00A742B8">
        <w:rPr>
          <w:rFonts w:cs="Arial"/>
          <w:szCs w:val="24"/>
        </w:rPr>
        <w:t>TÜM TEKNİK ALTYAPI VE ÜSTYAPILAR YAPILABİLİR.</w:t>
      </w:r>
    </w:p>
    <w:p w:rsidR="005B7336" w:rsidRPr="00A742B8" w:rsidRDefault="005B7336" w:rsidP="005B7336">
      <w:pPr>
        <w:jc w:val="both"/>
        <w:rPr>
          <w:rFonts w:cs="Arial"/>
          <w:szCs w:val="24"/>
        </w:rPr>
      </w:pPr>
      <w:r w:rsidRPr="00A742B8">
        <w:rPr>
          <w:rFonts w:cs="Arial"/>
          <w:szCs w:val="24"/>
        </w:rPr>
        <w:t>16. 02.11.2013 TARİH VE 28809 SAYILI RESMİ GAZETEDE YAYIMLANARAK YÜRÜRLÜĞE GİREN ELEKTRİK PİYASASI LİSANS YÖNETMELİĞİNE UYULMASI ZORUNLUDUR.</w:t>
      </w:r>
    </w:p>
    <w:p w:rsidR="005B7336" w:rsidRPr="00A742B8" w:rsidRDefault="005B7336" w:rsidP="005B7336">
      <w:pPr>
        <w:jc w:val="both"/>
        <w:rPr>
          <w:rFonts w:cs="Arial"/>
          <w:szCs w:val="24"/>
        </w:rPr>
      </w:pPr>
      <w:r w:rsidRPr="00A742B8">
        <w:rPr>
          <w:rFonts w:cs="Arial"/>
          <w:szCs w:val="24"/>
        </w:rPr>
        <w:t>17. 3213 SAYILI MADEN KANUNUNA UYULMASI ZORUNLUDUR.</w:t>
      </w:r>
    </w:p>
    <w:p w:rsidR="005B7336" w:rsidRDefault="005B7336" w:rsidP="005B7336">
      <w:pPr>
        <w:jc w:val="both"/>
        <w:rPr>
          <w:rFonts w:cs="Arial"/>
          <w:szCs w:val="24"/>
        </w:rPr>
      </w:pPr>
      <w:r w:rsidRPr="00A742B8">
        <w:rPr>
          <w:rFonts w:cs="Arial"/>
          <w:szCs w:val="24"/>
        </w:rPr>
        <w:t>18. HER TÜRLÜ ALTYAPI TESİSİNİN (YOL, SU, KANALİZASYON, ELEKTRİK) GİBİ TESİSLERİN GİRİŞİMCİ TARAFINDAN YAPILACAKTIR.</w:t>
      </w:r>
    </w:p>
    <w:p w:rsidR="005B7336" w:rsidRPr="00A742B8" w:rsidRDefault="005B7336" w:rsidP="005B7336">
      <w:pPr>
        <w:jc w:val="both"/>
        <w:rPr>
          <w:rFonts w:cs="Arial"/>
          <w:b/>
          <w:szCs w:val="24"/>
        </w:rPr>
      </w:pPr>
      <w:r w:rsidRPr="00A742B8">
        <w:rPr>
          <w:rFonts w:cs="Arial"/>
          <w:b/>
          <w:szCs w:val="24"/>
        </w:rPr>
        <w:t>ÖZEL HÜKÜMLER</w:t>
      </w:r>
    </w:p>
    <w:p w:rsidR="005B7336" w:rsidRPr="009213FE" w:rsidRDefault="005B7336" w:rsidP="005B7336">
      <w:pPr>
        <w:jc w:val="both"/>
        <w:rPr>
          <w:rFonts w:cs="Arial"/>
          <w:szCs w:val="24"/>
        </w:rPr>
      </w:pPr>
      <w:r w:rsidRPr="009213FE">
        <w:rPr>
          <w:rFonts w:cs="Arial"/>
          <w:szCs w:val="24"/>
        </w:rPr>
        <w:t xml:space="preserve">1. ÇANAKKALE ÇEVRE VE ŞEHİRCİLİK </w:t>
      </w:r>
      <w:r>
        <w:rPr>
          <w:rFonts w:cs="Arial"/>
          <w:szCs w:val="24"/>
        </w:rPr>
        <w:t>VE İKLİM DEĞİŞİKLİĞİ</w:t>
      </w:r>
      <w:r w:rsidRPr="009213FE">
        <w:rPr>
          <w:rFonts w:cs="Arial"/>
          <w:szCs w:val="24"/>
        </w:rPr>
        <w:t xml:space="preserve"> MÜDÜRLÜĞÜNCE </w:t>
      </w:r>
      <w:proofErr w:type="gramStart"/>
      <w:r>
        <w:rPr>
          <w:rFonts w:cs="Arial"/>
          <w:szCs w:val="24"/>
        </w:rPr>
        <w:t>31</w:t>
      </w:r>
      <w:r w:rsidRPr="009213FE">
        <w:rPr>
          <w:rFonts w:cs="Arial"/>
          <w:szCs w:val="24"/>
        </w:rPr>
        <w:t>/</w:t>
      </w:r>
      <w:r>
        <w:rPr>
          <w:rFonts w:cs="Arial"/>
          <w:szCs w:val="24"/>
        </w:rPr>
        <w:t>08</w:t>
      </w:r>
      <w:r w:rsidRPr="009213FE">
        <w:rPr>
          <w:rFonts w:cs="Arial"/>
          <w:szCs w:val="24"/>
        </w:rPr>
        <w:t>/2023</w:t>
      </w:r>
      <w:proofErr w:type="gramEnd"/>
      <w:r w:rsidRPr="009213FE">
        <w:rPr>
          <w:rFonts w:cs="Arial"/>
          <w:szCs w:val="24"/>
        </w:rPr>
        <w:t xml:space="preserve"> TARİHİNDE ONAYLANMIŞ İMAR PLANINA ESAS JEOLOJİK VE JEOTEKNİK ETÜT RAPOR HÜKÜMLERİNE AYNEN UYULACAKTIR.</w:t>
      </w:r>
    </w:p>
    <w:p w:rsidR="005B7336" w:rsidRPr="009213FE" w:rsidRDefault="005B7336" w:rsidP="005B7336">
      <w:pPr>
        <w:pStyle w:val="ListeParagraf"/>
        <w:ind w:left="0"/>
        <w:jc w:val="both"/>
        <w:rPr>
          <w:rFonts w:cs="Arial"/>
          <w:szCs w:val="24"/>
        </w:rPr>
      </w:pPr>
    </w:p>
    <w:p w:rsidR="005B7336" w:rsidRPr="009213FE" w:rsidRDefault="005B7336" w:rsidP="005B7336">
      <w:pPr>
        <w:pStyle w:val="ListeParagraf"/>
        <w:ind w:left="0"/>
        <w:jc w:val="both"/>
        <w:rPr>
          <w:rFonts w:cs="Arial"/>
          <w:szCs w:val="24"/>
          <w:u w:val="single"/>
        </w:rPr>
      </w:pPr>
      <w:r w:rsidRPr="009213FE">
        <w:rPr>
          <w:rFonts w:cs="Arial"/>
          <w:szCs w:val="24"/>
          <w:u w:val="single"/>
        </w:rPr>
        <w:t xml:space="preserve">Önlem Alınabilecek Nitelikte </w:t>
      </w:r>
      <w:proofErr w:type="spellStart"/>
      <w:r w:rsidRPr="009213FE">
        <w:rPr>
          <w:rFonts w:cs="Arial"/>
          <w:szCs w:val="24"/>
          <w:u w:val="single"/>
        </w:rPr>
        <w:t>Stabilite</w:t>
      </w:r>
      <w:proofErr w:type="spellEnd"/>
      <w:r w:rsidRPr="009213FE">
        <w:rPr>
          <w:rFonts w:cs="Arial"/>
          <w:szCs w:val="24"/>
          <w:u w:val="single"/>
        </w:rPr>
        <w:t xml:space="preserve"> Sorunlu Alanlar (ÖA–</w:t>
      </w:r>
      <w:proofErr w:type="gramStart"/>
      <w:r w:rsidRPr="009213FE">
        <w:rPr>
          <w:rFonts w:cs="Arial"/>
          <w:szCs w:val="24"/>
          <w:u w:val="single"/>
        </w:rPr>
        <w:t>2.1</w:t>
      </w:r>
      <w:proofErr w:type="gramEnd"/>
      <w:r w:rsidRPr="009213FE">
        <w:rPr>
          <w:rFonts w:cs="Arial"/>
          <w:szCs w:val="24"/>
          <w:u w:val="single"/>
        </w:rPr>
        <w:t>);</w:t>
      </w:r>
    </w:p>
    <w:p w:rsidR="005B7336" w:rsidRPr="009213FE" w:rsidRDefault="005B7336" w:rsidP="005B7336">
      <w:pPr>
        <w:pStyle w:val="ListeParagraf"/>
        <w:ind w:left="0"/>
        <w:jc w:val="both"/>
        <w:rPr>
          <w:rFonts w:cs="Arial"/>
          <w:szCs w:val="24"/>
          <w:u w:val="single"/>
        </w:rPr>
      </w:pPr>
    </w:p>
    <w:p w:rsidR="005B7336" w:rsidRDefault="005B7336" w:rsidP="005B7336">
      <w:pPr>
        <w:pStyle w:val="ListeParagraf"/>
        <w:numPr>
          <w:ilvl w:val="0"/>
          <w:numId w:val="4"/>
        </w:numPr>
        <w:ind w:left="0" w:firstLine="0"/>
        <w:jc w:val="both"/>
        <w:rPr>
          <w:rFonts w:cs="Arial"/>
          <w:szCs w:val="24"/>
        </w:rPr>
      </w:pPr>
      <w:r w:rsidRPr="009213FE">
        <w:rPr>
          <w:rFonts w:cs="Arial"/>
          <w:szCs w:val="24"/>
        </w:rPr>
        <w:t>.</w:t>
      </w:r>
      <w:r w:rsidRPr="00181341">
        <w:t xml:space="preserve"> </w:t>
      </w:r>
      <w:r w:rsidRPr="00181341">
        <w:rPr>
          <w:rFonts w:cs="Arial"/>
          <w:szCs w:val="24"/>
        </w:rPr>
        <w:t>Zemin-temel etüt çalışmalarında, yapılacak kazılar, planlanacak yapı yükleri ve dış</w:t>
      </w:r>
      <w:r>
        <w:rPr>
          <w:rFonts w:cs="Arial"/>
          <w:szCs w:val="24"/>
        </w:rPr>
        <w:t xml:space="preserve"> </w:t>
      </w:r>
      <w:r w:rsidRPr="00181341">
        <w:rPr>
          <w:rFonts w:cs="Arial"/>
          <w:szCs w:val="24"/>
        </w:rPr>
        <w:t xml:space="preserve">yüklerde hesap edilerek yamaç boyunca </w:t>
      </w:r>
      <w:proofErr w:type="spellStart"/>
      <w:r w:rsidRPr="00181341">
        <w:rPr>
          <w:rFonts w:cs="Arial"/>
          <w:szCs w:val="24"/>
        </w:rPr>
        <w:t>stabilite</w:t>
      </w:r>
      <w:proofErr w:type="spellEnd"/>
      <w:r w:rsidRPr="00181341">
        <w:rPr>
          <w:rFonts w:cs="Arial"/>
          <w:szCs w:val="24"/>
        </w:rPr>
        <w:t xml:space="preserve"> analizleri yapılmalı, </w:t>
      </w:r>
      <w:proofErr w:type="spellStart"/>
      <w:r w:rsidRPr="00181341">
        <w:rPr>
          <w:rFonts w:cs="Arial"/>
          <w:szCs w:val="24"/>
        </w:rPr>
        <w:t>stabiliteyi</w:t>
      </w:r>
      <w:proofErr w:type="spellEnd"/>
      <w:r w:rsidRPr="00181341">
        <w:rPr>
          <w:rFonts w:cs="Arial"/>
          <w:szCs w:val="24"/>
        </w:rPr>
        <w:t xml:space="preserve"> sağlayacak</w:t>
      </w:r>
      <w:r>
        <w:rPr>
          <w:rFonts w:cs="Arial"/>
          <w:szCs w:val="24"/>
        </w:rPr>
        <w:t xml:space="preserve"> </w:t>
      </w:r>
      <w:r w:rsidRPr="00181341">
        <w:rPr>
          <w:rFonts w:cs="Arial"/>
          <w:szCs w:val="24"/>
        </w:rPr>
        <w:t>kalıcı mühendislik önlemleri belirlenmelidir.</w:t>
      </w:r>
    </w:p>
    <w:p w:rsidR="005B7336" w:rsidRDefault="005B7336" w:rsidP="005B7336">
      <w:pPr>
        <w:pStyle w:val="ListeParagraf"/>
        <w:numPr>
          <w:ilvl w:val="0"/>
          <w:numId w:val="4"/>
        </w:numPr>
        <w:ind w:left="0" w:firstLine="0"/>
        <w:jc w:val="both"/>
        <w:rPr>
          <w:rFonts w:cs="Arial"/>
          <w:szCs w:val="24"/>
        </w:rPr>
      </w:pPr>
      <w:r w:rsidRPr="00181341">
        <w:rPr>
          <w:rFonts w:cs="Arial"/>
          <w:szCs w:val="24"/>
        </w:rPr>
        <w:t xml:space="preserve">Parsel/bina bazında yapılacak zemin </w:t>
      </w:r>
      <w:proofErr w:type="spellStart"/>
      <w:r w:rsidRPr="00181341">
        <w:rPr>
          <w:rFonts w:cs="Arial"/>
          <w:szCs w:val="24"/>
        </w:rPr>
        <w:t>etüdlerinde</w:t>
      </w:r>
      <w:proofErr w:type="spellEnd"/>
      <w:r w:rsidRPr="00181341">
        <w:rPr>
          <w:rFonts w:cs="Arial"/>
          <w:szCs w:val="24"/>
        </w:rPr>
        <w:t xml:space="preserve"> temel tipi ve temel derinliği</w:t>
      </w:r>
      <w:r>
        <w:rPr>
          <w:rFonts w:cs="Arial"/>
          <w:szCs w:val="24"/>
        </w:rPr>
        <w:t xml:space="preserve"> </w:t>
      </w:r>
      <w:r w:rsidRPr="00181341">
        <w:rPr>
          <w:rFonts w:cs="Arial"/>
          <w:szCs w:val="24"/>
        </w:rPr>
        <w:t>belirlenmeli, temelin oturacağı binanın mühendislik parametreleri(şişme, oturma, taşıma gücü</w:t>
      </w:r>
      <w:r>
        <w:rPr>
          <w:rFonts w:cs="Arial"/>
          <w:szCs w:val="24"/>
        </w:rPr>
        <w:t xml:space="preserve"> </w:t>
      </w:r>
      <w:r w:rsidRPr="00181341">
        <w:rPr>
          <w:rFonts w:cs="Arial"/>
          <w:szCs w:val="24"/>
        </w:rPr>
        <w:t xml:space="preserve">vb.) ve tüm yamaçlar boyunca </w:t>
      </w:r>
      <w:proofErr w:type="spellStart"/>
      <w:r w:rsidRPr="00181341">
        <w:rPr>
          <w:rFonts w:cs="Arial"/>
          <w:szCs w:val="24"/>
        </w:rPr>
        <w:t>stabilite</w:t>
      </w:r>
      <w:proofErr w:type="spellEnd"/>
      <w:r w:rsidRPr="00181341">
        <w:rPr>
          <w:rFonts w:cs="Arial"/>
          <w:szCs w:val="24"/>
        </w:rPr>
        <w:t xml:space="preserve"> analizleri ayrıntılı olarak irdelenmeli, çıkacak</w:t>
      </w:r>
      <w:r>
        <w:rPr>
          <w:rFonts w:cs="Arial"/>
          <w:szCs w:val="24"/>
        </w:rPr>
        <w:t xml:space="preserve"> </w:t>
      </w:r>
      <w:r w:rsidRPr="00181341">
        <w:rPr>
          <w:rFonts w:cs="Arial"/>
          <w:szCs w:val="24"/>
        </w:rPr>
        <w:t>problemlere göre gerekli önlemler belirlenmeli ve uygulanmalıdır.</w:t>
      </w:r>
    </w:p>
    <w:p w:rsidR="005B7336" w:rsidRDefault="005B7336" w:rsidP="005B7336">
      <w:pPr>
        <w:pStyle w:val="ListeParagraf"/>
        <w:numPr>
          <w:ilvl w:val="0"/>
          <w:numId w:val="4"/>
        </w:numPr>
        <w:ind w:left="0" w:firstLine="0"/>
        <w:jc w:val="both"/>
        <w:rPr>
          <w:rFonts w:cs="Arial"/>
          <w:szCs w:val="24"/>
        </w:rPr>
      </w:pPr>
      <w:r w:rsidRPr="00181341">
        <w:rPr>
          <w:rFonts w:cs="Arial"/>
          <w:szCs w:val="24"/>
        </w:rPr>
        <w:t>Mevcut ve bu alanlarda yapılacak derin kazılarda oluşacak yarmalar, uygun</w:t>
      </w:r>
      <w:r>
        <w:rPr>
          <w:rFonts w:cs="Arial"/>
          <w:szCs w:val="24"/>
        </w:rPr>
        <w:t xml:space="preserve"> </w:t>
      </w:r>
      <w:r w:rsidRPr="00181341">
        <w:rPr>
          <w:rFonts w:cs="Arial"/>
          <w:szCs w:val="24"/>
        </w:rPr>
        <w:t xml:space="preserve">projelendirilmiş </w:t>
      </w:r>
      <w:proofErr w:type="spellStart"/>
      <w:r w:rsidRPr="00181341">
        <w:rPr>
          <w:rFonts w:cs="Arial"/>
          <w:szCs w:val="24"/>
        </w:rPr>
        <w:t>iksa</w:t>
      </w:r>
      <w:proofErr w:type="spellEnd"/>
      <w:r w:rsidRPr="00181341">
        <w:rPr>
          <w:rFonts w:cs="Arial"/>
          <w:szCs w:val="24"/>
        </w:rPr>
        <w:t xml:space="preserve"> önlemleri ile korunmalı, yüzey ve atık suları drenaj yöntemiyle yüzeyden</w:t>
      </w:r>
      <w:r>
        <w:rPr>
          <w:rFonts w:cs="Arial"/>
          <w:szCs w:val="24"/>
        </w:rPr>
        <w:t xml:space="preserve"> </w:t>
      </w:r>
      <w:r w:rsidRPr="00181341">
        <w:rPr>
          <w:rFonts w:cs="Arial"/>
          <w:szCs w:val="24"/>
        </w:rPr>
        <w:t>uzaklaştırılmalıdır.</w:t>
      </w:r>
    </w:p>
    <w:p w:rsidR="005B7336" w:rsidRDefault="005B7336" w:rsidP="005B7336">
      <w:pPr>
        <w:pStyle w:val="ListeParagraf"/>
        <w:numPr>
          <w:ilvl w:val="0"/>
          <w:numId w:val="4"/>
        </w:numPr>
        <w:ind w:left="0" w:firstLine="0"/>
        <w:jc w:val="both"/>
        <w:rPr>
          <w:rFonts w:cs="Arial"/>
          <w:szCs w:val="24"/>
        </w:rPr>
      </w:pPr>
      <w:r w:rsidRPr="00181341">
        <w:rPr>
          <w:rFonts w:cs="Arial"/>
          <w:szCs w:val="24"/>
        </w:rPr>
        <w:lastRenderedPageBreak/>
        <w:t>Yapı temelleri volkanik kayaçların sağlam seviyelerine oturtulmalıdır. Yapı yüklerinin</w:t>
      </w:r>
      <w:r>
        <w:rPr>
          <w:rFonts w:cs="Arial"/>
          <w:szCs w:val="24"/>
        </w:rPr>
        <w:t xml:space="preserve"> </w:t>
      </w:r>
      <w:r w:rsidRPr="00181341">
        <w:rPr>
          <w:rFonts w:cs="Arial"/>
          <w:szCs w:val="24"/>
        </w:rPr>
        <w:t>taşıttırılacağı birimlerin mühendislik parametreleri zemin ve temel etütlerinde irdelenmelidir.</w:t>
      </w:r>
    </w:p>
    <w:p w:rsidR="005B7336" w:rsidRDefault="005B7336" w:rsidP="005B7336">
      <w:pPr>
        <w:pStyle w:val="ListeParagraf"/>
        <w:numPr>
          <w:ilvl w:val="0"/>
          <w:numId w:val="4"/>
        </w:numPr>
        <w:ind w:left="0" w:firstLine="0"/>
        <w:jc w:val="both"/>
        <w:rPr>
          <w:rFonts w:cs="Arial"/>
          <w:szCs w:val="24"/>
        </w:rPr>
      </w:pPr>
      <w:proofErr w:type="gramStart"/>
      <w:r w:rsidRPr="00181341">
        <w:rPr>
          <w:rFonts w:cs="Arial"/>
          <w:szCs w:val="24"/>
        </w:rPr>
        <w:t>Yapılaşmalardan önce hazırlanacak olan zemin ve temel etüt çalışmalarda, şev üstüne</w:t>
      </w:r>
      <w:r>
        <w:rPr>
          <w:rFonts w:cs="Arial"/>
          <w:szCs w:val="24"/>
        </w:rPr>
        <w:t xml:space="preserve"> </w:t>
      </w:r>
      <w:r w:rsidRPr="00181341">
        <w:rPr>
          <w:rFonts w:cs="Arial"/>
          <w:szCs w:val="24"/>
        </w:rPr>
        <w:t>gelecek ilave yükün doğal veya yapay şeve etkisi ile şev kenarına olan mesafesinin etkileri,</w:t>
      </w:r>
      <w:r>
        <w:rPr>
          <w:rFonts w:cs="Arial"/>
          <w:szCs w:val="24"/>
        </w:rPr>
        <w:t xml:space="preserve"> </w:t>
      </w:r>
      <w:r w:rsidRPr="00181341">
        <w:rPr>
          <w:rFonts w:cs="Arial"/>
          <w:szCs w:val="24"/>
        </w:rPr>
        <w:t xml:space="preserve">ilave yükün şev </w:t>
      </w:r>
      <w:proofErr w:type="spellStart"/>
      <w:r w:rsidRPr="00181341">
        <w:rPr>
          <w:rFonts w:cs="Arial"/>
          <w:szCs w:val="24"/>
        </w:rPr>
        <w:t>stabilitesini</w:t>
      </w:r>
      <w:proofErr w:type="spellEnd"/>
      <w:r w:rsidRPr="00181341">
        <w:rPr>
          <w:rFonts w:cs="Arial"/>
          <w:szCs w:val="24"/>
        </w:rPr>
        <w:t xml:space="preserve"> bozmayacak şev kenarına olan güvenli mesafesinin belirlenmesi,</w:t>
      </w:r>
      <w:r>
        <w:rPr>
          <w:rFonts w:cs="Arial"/>
          <w:szCs w:val="24"/>
        </w:rPr>
        <w:t xml:space="preserve"> </w:t>
      </w:r>
      <w:r w:rsidRPr="00181341">
        <w:rPr>
          <w:rFonts w:cs="Arial"/>
          <w:szCs w:val="24"/>
        </w:rPr>
        <w:t xml:space="preserve">kaya ve şevin </w:t>
      </w:r>
      <w:proofErr w:type="spellStart"/>
      <w:r w:rsidRPr="00181341">
        <w:rPr>
          <w:rFonts w:cs="Arial"/>
          <w:szCs w:val="24"/>
        </w:rPr>
        <w:t>jeoteknik</w:t>
      </w:r>
      <w:proofErr w:type="spellEnd"/>
      <w:r w:rsidRPr="00181341">
        <w:rPr>
          <w:rFonts w:cs="Arial"/>
          <w:szCs w:val="24"/>
        </w:rPr>
        <w:t xml:space="preserve"> parametrelerinden doğabilecek problemlerin ayrıntılı çalışılarak,</w:t>
      </w:r>
      <w:r>
        <w:rPr>
          <w:rFonts w:cs="Arial"/>
          <w:szCs w:val="24"/>
        </w:rPr>
        <w:t xml:space="preserve"> </w:t>
      </w:r>
      <w:proofErr w:type="spellStart"/>
      <w:r w:rsidRPr="00181341">
        <w:rPr>
          <w:rFonts w:cs="Arial"/>
          <w:szCs w:val="24"/>
        </w:rPr>
        <w:t>jeoteknik</w:t>
      </w:r>
      <w:proofErr w:type="spellEnd"/>
      <w:r w:rsidRPr="00181341">
        <w:rPr>
          <w:rFonts w:cs="Arial"/>
          <w:szCs w:val="24"/>
        </w:rPr>
        <w:t xml:space="preserve"> problemin niteliğine göre gerekli önlemlerden bir veya bir kaçının alınması gerekir.</w:t>
      </w:r>
      <w:proofErr w:type="gramEnd"/>
    </w:p>
    <w:p w:rsidR="005B7336" w:rsidRDefault="005B7336" w:rsidP="005B7336">
      <w:pPr>
        <w:pStyle w:val="ListeParagraf"/>
        <w:numPr>
          <w:ilvl w:val="0"/>
          <w:numId w:val="4"/>
        </w:numPr>
        <w:ind w:left="0" w:firstLine="0"/>
        <w:jc w:val="both"/>
        <w:rPr>
          <w:rFonts w:cs="Arial"/>
          <w:szCs w:val="24"/>
        </w:rPr>
      </w:pPr>
      <w:r w:rsidRPr="00181341">
        <w:rPr>
          <w:rFonts w:cs="Arial"/>
          <w:szCs w:val="24"/>
        </w:rPr>
        <w:t>Her türlü temel ve yol kazısı sonucu oluşacak şevler tekniğine uygun istinat yapılarıyla</w:t>
      </w:r>
      <w:r>
        <w:rPr>
          <w:rFonts w:cs="Arial"/>
          <w:szCs w:val="24"/>
        </w:rPr>
        <w:t xml:space="preserve"> </w:t>
      </w:r>
      <w:r w:rsidRPr="00181341">
        <w:rPr>
          <w:rFonts w:cs="Arial"/>
          <w:szCs w:val="24"/>
        </w:rPr>
        <w:t>desteklenmelidir.</w:t>
      </w:r>
    </w:p>
    <w:p w:rsidR="005B7336" w:rsidRDefault="005B7336" w:rsidP="005B7336">
      <w:pPr>
        <w:pStyle w:val="ListeParagraf"/>
        <w:numPr>
          <w:ilvl w:val="0"/>
          <w:numId w:val="4"/>
        </w:numPr>
        <w:ind w:left="0" w:firstLine="0"/>
        <w:jc w:val="both"/>
        <w:rPr>
          <w:rFonts w:cs="Arial"/>
          <w:szCs w:val="24"/>
        </w:rPr>
      </w:pPr>
      <w:r w:rsidRPr="00181341">
        <w:rPr>
          <w:rFonts w:cs="Arial"/>
          <w:szCs w:val="24"/>
        </w:rPr>
        <w:t xml:space="preserve">Parselin, komşu parselin ve yolun güvenliği sağlanmadan </w:t>
      </w:r>
      <w:proofErr w:type="spellStart"/>
      <w:r w:rsidRPr="00181341">
        <w:rPr>
          <w:rFonts w:cs="Arial"/>
          <w:szCs w:val="24"/>
        </w:rPr>
        <w:t>inşaa</w:t>
      </w:r>
      <w:proofErr w:type="spellEnd"/>
      <w:r w:rsidRPr="00181341">
        <w:rPr>
          <w:rFonts w:cs="Arial"/>
          <w:szCs w:val="24"/>
        </w:rPr>
        <w:t xml:space="preserve"> aşamasına</w:t>
      </w:r>
      <w:r>
        <w:rPr>
          <w:rFonts w:cs="Arial"/>
          <w:szCs w:val="24"/>
        </w:rPr>
        <w:t xml:space="preserve"> </w:t>
      </w:r>
      <w:r w:rsidRPr="00181341">
        <w:rPr>
          <w:rFonts w:cs="Arial"/>
          <w:szCs w:val="24"/>
        </w:rPr>
        <w:t>geçilmemelidir.</w:t>
      </w:r>
    </w:p>
    <w:p w:rsidR="005B7336" w:rsidRDefault="005B7336" w:rsidP="005B7336">
      <w:pPr>
        <w:pStyle w:val="ListeParagraf"/>
        <w:numPr>
          <w:ilvl w:val="0"/>
          <w:numId w:val="4"/>
        </w:numPr>
        <w:ind w:left="0" w:firstLine="0"/>
        <w:jc w:val="both"/>
        <w:rPr>
          <w:rFonts w:cs="Arial"/>
          <w:szCs w:val="24"/>
        </w:rPr>
      </w:pPr>
      <w:r w:rsidRPr="004F4567">
        <w:rPr>
          <w:rFonts w:cs="Arial"/>
          <w:szCs w:val="24"/>
        </w:rPr>
        <w:t xml:space="preserve">Temellerin aynı jeolojik, litolojik ve </w:t>
      </w:r>
      <w:proofErr w:type="spellStart"/>
      <w:r w:rsidRPr="004F4567">
        <w:rPr>
          <w:rFonts w:cs="Arial"/>
          <w:szCs w:val="24"/>
        </w:rPr>
        <w:t>jeoteknik</w:t>
      </w:r>
      <w:proofErr w:type="spellEnd"/>
      <w:r w:rsidRPr="004F4567">
        <w:rPr>
          <w:rFonts w:cs="Arial"/>
          <w:szCs w:val="24"/>
        </w:rPr>
        <w:t xml:space="preserve"> özellikteki seviyeler üzerine</w:t>
      </w:r>
      <w:r>
        <w:rPr>
          <w:rFonts w:cs="Arial"/>
          <w:szCs w:val="24"/>
        </w:rPr>
        <w:t xml:space="preserve"> </w:t>
      </w:r>
      <w:r w:rsidRPr="004F4567">
        <w:rPr>
          <w:rFonts w:cs="Arial"/>
          <w:szCs w:val="24"/>
        </w:rPr>
        <w:t>oturtturulmasına özen gösterilmelidir. Farklı birimlere oturacak temeller için uygun projeler</w:t>
      </w:r>
      <w:r>
        <w:rPr>
          <w:rFonts w:cs="Arial"/>
          <w:szCs w:val="24"/>
        </w:rPr>
        <w:t xml:space="preserve"> </w:t>
      </w:r>
      <w:r w:rsidRPr="004F4567">
        <w:rPr>
          <w:rFonts w:cs="Arial"/>
          <w:szCs w:val="24"/>
        </w:rPr>
        <w:t xml:space="preserve">geliştirilmelidir. Mevcut ve </w:t>
      </w:r>
      <w:proofErr w:type="spellStart"/>
      <w:r w:rsidRPr="004F4567">
        <w:rPr>
          <w:rFonts w:cs="Arial"/>
          <w:szCs w:val="24"/>
        </w:rPr>
        <w:t>inşaa</w:t>
      </w:r>
      <w:proofErr w:type="spellEnd"/>
      <w:r w:rsidRPr="004F4567">
        <w:rPr>
          <w:rFonts w:cs="Arial"/>
          <w:szCs w:val="24"/>
        </w:rPr>
        <w:t xml:space="preserve"> aşamasındaki şevler uygun istinat yapıları ile</w:t>
      </w:r>
      <w:r>
        <w:rPr>
          <w:rFonts w:cs="Arial"/>
          <w:szCs w:val="24"/>
        </w:rPr>
        <w:t xml:space="preserve"> </w:t>
      </w:r>
      <w:r w:rsidRPr="004F4567">
        <w:rPr>
          <w:rFonts w:cs="Arial"/>
          <w:szCs w:val="24"/>
        </w:rPr>
        <w:t>desteklenmelidir.</w:t>
      </w:r>
    </w:p>
    <w:p w:rsidR="005B7336" w:rsidRDefault="005B7336" w:rsidP="005B7336">
      <w:pPr>
        <w:pStyle w:val="ListeParagraf"/>
        <w:numPr>
          <w:ilvl w:val="0"/>
          <w:numId w:val="4"/>
        </w:numPr>
        <w:ind w:left="0" w:firstLine="0"/>
        <w:jc w:val="both"/>
        <w:rPr>
          <w:rFonts w:cs="Arial"/>
          <w:szCs w:val="24"/>
        </w:rPr>
      </w:pPr>
      <w:r w:rsidRPr="004F4567">
        <w:rPr>
          <w:rFonts w:cs="Arial"/>
          <w:szCs w:val="24"/>
        </w:rPr>
        <w:t>İnceleme alanını kesen kuru dereler bulunduğundan, olabilecek taşkın, yamaç</w:t>
      </w:r>
      <w:r>
        <w:rPr>
          <w:rFonts w:cs="Arial"/>
          <w:szCs w:val="24"/>
        </w:rPr>
        <w:t xml:space="preserve"> </w:t>
      </w:r>
      <w:proofErr w:type="spellStart"/>
      <w:r w:rsidRPr="004F4567">
        <w:rPr>
          <w:rFonts w:cs="Arial"/>
          <w:szCs w:val="24"/>
        </w:rPr>
        <w:t>sellenmesi</w:t>
      </w:r>
      <w:proofErr w:type="spellEnd"/>
      <w:r w:rsidRPr="004F4567">
        <w:rPr>
          <w:rFonts w:cs="Arial"/>
          <w:szCs w:val="24"/>
        </w:rPr>
        <w:t xml:space="preserve"> ve su baskını yönünden planlama öncesi güncel D.S.İ. görüşü alınarak, bu güncel</w:t>
      </w:r>
      <w:r>
        <w:rPr>
          <w:rFonts w:cs="Arial"/>
          <w:szCs w:val="24"/>
        </w:rPr>
        <w:t xml:space="preserve"> </w:t>
      </w:r>
      <w:r w:rsidRPr="004F4567">
        <w:rPr>
          <w:rFonts w:cs="Arial"/>
          <w:szCs w:val="24"/>
        </w:rPr>
        <w:t>görüş doğrultusunda planlama yapılmalıdır.</w:t>
      </w:r>
    </w:p>
    <w:p w:rsidR="005B7336" w:rsidRDefault="005B7336" w:rsidP="005B7336">
      <w:pPr>
        <w:pStyle w:val="ListeParagraf"/>
        <w:numPr>
          <w:ilvl w:val="0"/>
          <w:numId w:val="4"/>
        </w:numPr>
        <w:ind w:left="0" w:firstLine="0"/>
        <w:jc w:val="both"/>
        <w:rPr>
          <w:rFonts w:cs="Arial"/>
          <w:szCs w:val="24"/>
        </w:rPr>
      </w:pPr>
      <w:r w:rsidRPr="004F4567">
        <w:rPr>
          <w:rFonts w:cs="Arial"/>
          <w:szCs w:val="24"/>
        </w:rPr>
        <w:t>Eğimin yüksek olduğu yerlerde eğimin düşürülmesine yönelik gerekli önlemler</w:t>
      </w:r>
      <w:r>
        <w:rPr>
          <w:rFonts w:cs="Arial"/>
          <w:szCs w:val="24"/>
        </w:rPr>
        <w:t xml:space="preserve"> </w:t>
      </w:r>
      <w:r w:rsidRPr="004F4567">
        <w:rPr>
          <w:rFonts w:cs="Arial"/>
          <w:szCs w:val="24"/>
        </w:rPr>
        <w:t>belirlenmeli ve uygulanmalıdır.</w:t>
      </w:r>
    </w:p>
    <w:p w:rsidR="005B7336" w:rsidRDefault="005B7336" w:rsidP="005B7336">
      <w:pPr>
        <w:pStyle w:val="ListeParagraf"/>
        <w:numPr>
          <w:ilvl w:val="0"/>
          <w:numId w:val="4"/>
        </w:numPr>
        <w:ind w:left="0" w:firstLine="0"/>
        <w:jc w:val="both"/>
        <w:rPr>
          <w:rFonts w:cs="Arial"/>
          <w:szCs w:val="24"/>
        </w:rPr>
      </w:pPr>
      <w:r w:rsidRPr="004F4567">
        <w:rPr>
          <w:rFonts w:cs="Arial"/>
          <w:szCs w:val="24"/>
        </w:rPr>
        <w:t>Türkiye Bina Deprem Yönetmeliği hükümlerine uyulmalıdır(2018).</w:t>
      </w:r>
    </w:p>
    <w:p w:rsidR="005B7336" w:rsidRPr="004F4567" w:rsidRDefault="005B7336" w:rsidP="005B7336">
      <w:pPr>
        <w:pStyle w:val="ListeParagraf"/>
        <w:numPr>
          <w:ilvl w:val="0"/>
          <w:numId w:val="4"/>
        </w:numPr>
        <w:ind w:left="0" w:firstLine="0"/>
        <w:jc w:val="both"/>
        <w:rPr>
          <w:rFonts w:cs="Arial"/>
          <w:szCs w:val="24"/>
        </w:rPr>
      </w:pPr>
      <w:r w:rsidRPr="004F4567">
        <w:rPr>
          <w:rFonts w:cs="Arial"/>
          <w:szCs w:val="24"/>
        </w:rPr>
        <w:t>Her türlü yapılaşmada ‘Afet Bölgelerinde Yapılacak Yapılar Hakkındaki Yönetmelik’</w:t>
      </w:r>
      <w:r>
        <w:rPr>
          <w:rFonts w:cs="Arial"/>
          <w:szCs w:val="24"/>
        </w:rPr>
        <w:t xml:space="preserve"> </w:t>
      </w:r>
      <w:r w:rsidRPr="004F4567">
        <w:rPr>
          <w:rFonts w:cs="Arial"/>
          <w:szCs w:val="24"/>
        </w:rPr>
        <w:t>Hükümlerine uyulmalıdır.</w:t>
      </w:r>
    </w:p>
    <w:p w:rsidR="005B7336" w:rsidRDefault="005B7336" w:rsidP="005B7336">
      <w:pPr>
        <w:jc w:val="both"/>
        <w:rPr>
          <w:rFonts w:cs="Arial"/>
          <w:szCs w:val="24"/>
        </w:rPr>
      </w:pPr>
      <w:proofErr w:type="gramStart"/>
      <w:r w:rsidRPr="00AD691F">
        <w:rPr>
          <w:rFonts w:cs="Arial"/>
          <w:szCs w:val="24"/>
        </w:rPr>
        <w:t xml:space="preserve">2. ÇEVRE ŞEHİRCİLİK VE İKLİM DEĞİŞİKLİĞİ BAKANLIĞI ÇEVRESEL ETKİ DEĞERLENDİRMESİ, İZİN VE DENETİM GENEL MÜDÜRLÜĞÜNCE </w:t>
      </w:r>
      <w:r>
        <w:rPr>
          <w:rFonts w:cs="Arial"/>
          <w:szCs w:val="24"/>
        </w:rPr>
        <w:t>03</w:t>
      </w:r>
      <w:r w:rsidRPr="00AD691F">
        <w:rPr>
          <w:rFonts w:cs="Arial"/>
          <w:szCs w:val="24"/>
        </w:rPr>
        <w:t>.0</w:t>
      </w:r>
      <w:r>
        <w:rPr>
          <w:rFonts w:cs="Arial"/>
          <w:szCs w:val="24"/>
        </w:rPr>
        <w:t>4</w:t>
      </w:r>
      <w:r w:rsidRPr="00AD691F">
        <w:rPr>
          <w:rFonts w:cs="Arial"/>
          <w:szCs w:val="24"/>
        </w:rPr>
        <w:t>.2023 TARİH VE 6120776 SAYILI YAZISI İLE VERİLEN ÇED OLUMLU KARARINDA BELİRTİLEN “BAHSE KONU PROJE İLE İLGİLİ OLARAK PROJE SAHİBİ TARAFINDAN, 29.07.2022 TARİH VE 31907 SAYILI RESMİ GAZETE’DE YAYIMLANARAK YÜRÜRLÜĞE GİREN ÇED YÖNETMELİĞİNİN 18.MADDESİ 4.FIKRASINDA YER ALAN HÜKÜM KAPSAMINDA, ÇED OLUMLU KARAR TARİHİNDEN İTİBAREN İKİ AYLIK PERİYOTLARDA YATIRIMIN, İNŞAAT ÖNCESİNE VE İNŞAAT DÖNEMİNE İLİŞKİN KAYDEDİLEN GELİŞMELERİ İÇEREN PROJE İLERLEME RAPORUNUN BAKANLIĞIMIZA SUNULMASI ZORUNLUDUR” HÜKMÜNE UYULMASI ZORUNLUDUR.</w:t>
      </w:r>
      <w:proofErr w:type="gramEnd"/>
    </w:p>
    <w:p w:rsidR="005B7336" w:rsidRPr="00A742B8" w:rsidRDefault="005B7336" w:rsidP="005B7336">
      <w:pPr>
        <w:jc w:val="both"/>
        <w:rPr>
          <w:rFonts w:cs="Arial"/>
          <w:szCs w:val="24"/>
        </w:rPr>
      </w:pPr>
      <w:r w:rsidRPr="00A742B8">
        <w:rPr>
          <w:rFonts w:cs="Arial"/>
          <w:szCs w:val="24"/>
        </w:rPr>
        <w:t xml:space="preserve">3. EPDK TARAFINDAN </w:t>
      </w:r>
      <w:r>
        <w:rPr>
          <w:rFonts w:cs="Arial"/>
          <w:szCs w:val="24"/>
        </w:rPr>
        <w:t>13</w:t>
      </w:r>
      <w:r w:rsidRPr="00A742B8">
        <w:rPr>
          <w:rFonts w:cs="Arial"/>
          <w:szCs w:val="24"/>
        </w:rPr>
        <w:t>.0</w:t>
      </w:r>
      <w:r>
        <w:rPr>
          <w:rFonts w:cs="Arial"/>
          <w:szCs w:val="24"/>
        </w:rPr>
        <w:t>1</w:t>
      </w:r>
      <w:r w:rsidRPr="00A742B8">
        <w:rPr>
          <w:rFonts w:cs="Arial"/>
          <w:szCs w:val="24"/>
        </w:rPr>
        <w:t>.20</w:t>
      </w:r>
      <w:r>
        <w:rPr>
          <w:rFonts w:cs="Arial"/>
          <w:szCs w:val="24"/>
        </w:rPr>
        <w:t>22</w:t>
      </w:r>
      <w:r w:rsidRPr="00A742B8">
        <w:rPr>
          <w:rFonts w:cs="Arial"/>
          <w:szCs w:val="24"/>
        </w:rPr>
        <w:t xml:space="preserve"> TARİH VE </w:t>
      </w:r>
      <w:r>
        <w:rPr>
          <w:rFonts w:cs="Arial"/>
          <w:szCs w:val="24"/>
        </w:rPr>
        <w:t>ÖN</w:t>
      </w:r>
      <w:r w:rsidRPr="00A742B8">
        <w:rPr>
          <w:rFonts w:cs="Arial"/>
          <w:szCs w:val="24"/>
        </w:rPr>
        <w:t>/</w:t>
      </w:r>
      <w:r>
        <w:rPr>
          <w:rFonts w:cs="Arial"/>
          <w:szCs w:val="24"/>
        </w:rPr>
        <w:t>10722</w:t>
      </w:r>
      <w:r w:rsidRPr="00A742B8">
        <w:rPr>
          <w:rFonts w:cs="Arial"/>
          <w:szCs w:val="24"/>
        </w:rPr>
        <w:t>-1</w:t>
      </w:r>
      <w:r>
        <w:rPr>
          <w:rFonts w:cs="Arial"/>
          <w:szCs w:val="24"/>
        </w:rPr>
        <w:t>5</w:t>
      </w:r>
      <w:r w:rsidRPr="00A742B8">
        <w:rPr>
          <w:rFonts w:cs="Arial"/>
          <w:szCs w:val="24"/>
        </w:rPr>
        <w:t>/</w:t>
      </w:r>
      <w:r>
        <w:rPr>
          <w:rFonts w:cs="Arial"/>
          <w:szCs w:val="24"/>
        </w:rPr>
        <w:t>05117 NO</w:t>
      </w:r>
      <w:r w:rsidRPr="00A742B8">
        <w:rPr>
          <w:rFonts w:cs="Arial"/>
          <w:szCs w:val="24"/>
        </w:rPr>
        <w:t xml:space="preserve"> İLE VERİLEN </w:t>
      </w:r>
      <w:r>
        <w:rPr>
          <w:rFonts w:cs="Arial"/>
          <w:szCs w:val="24"/>
        </w:rPr>
        <w:t>ÖN</w:t>
      </w:r>
      <w:r w:rsidRPr="00A742B8">
        <w:rPr>
          <w:rFonts w:cs="Arial"/>
          <w:szCs w:val="24"/>
        </w:rPr>
        <w:t>LİSANS KARARINDA BELİRTİLEN HUSUSLARA UYULACAKTIR.</w:t>
      </w:r>
    </w:p>
    <w:p w:rsidR="005B7336" w:rsidRDefault="005B7336" w:rsidP="005B7336">
      <w:pPr>
        <w:jc w:val="both"/>
        <w:rPr>
          <w:rFonts w:cs="Arial"/>
          <w:szCs w:val="24"/>
        </w:rPr>
      </w:pPr>
      <w:r w:rsidRPr="00AD691F">
        <w:rPr>
          <w:rFonts w:cs="Arial"/>
          <w:szCs w:val="24"/>
        </w:rPr>
        <w:t xml:space="preserve">4.SİVİL HAVACILIK GENEL MÜDÜRLÜĞÜNÜN </w:t>
      </w:r>
      <w:r>
        <w:rPr>
          <w:rFonts w:cs="Arial"/>
          <w:szCs w:val="24"/>
        </w:rPr>
        <w:t xml:space="preserve">09.05.2023 TARİH VE 53891 SAYILI YAZI EKİNDE VERİLEN </w:t>
      </w:r>
      <w:r w:rsidRPr="00AD691F">
        <w:rPr>
          <w:rFonts w:cs="Arial"/>
          <w:szCs w:val="24"/>
        </w:rPr>
        <w:t xml:space="preserve">08.03.2022 TARİHLİ VE </w:t>
      </w:r>
      <w:r>
        <w:rPr>
          <w:rFonts w:cs="Arial"/>
          <w:szCs w:val="24"/>
        </w:rPr>
        <w:t>26950 SAYILI YAZIDA</w:t>
      </w:r>
      <w:r w:rsidRPr="00AD691F">
        <w:rPr>
          <w:rFonts w:cs="Arial"/>
          <w:szCs w:val="24"/>
        </w:rPr>
        <w:t xml:space="preserve"> BELİRTİLEN TÜM HUSUSLARA UYULMASI ZORUNLUDUR.</w:t>
      </w:r>
    </w:p>
    <w:p w:rsidR="005B7336" w:rsidRDefault="005B7336" w:rsidP="005B7336">
      <w:pPr>
        <w:jc w:val="both"/>
        <w:rPr>
          <w:rFonts w:cs="Arial"/>
          <w:szCs w:val="24"/>
        </w:rPr>
      </w:pPr>
      <w:r>
        <w:rPr>
          <w:rFonts w:cs="Arial"/>
          <w:szCs w:val="24"/>
        </w:rPr>
        <w:lastRenderedPageBreak/>
        <w:t>5.</w:t>
      </w:r>
      <w:r w:rsidRPr="00AD691F">
        <w:rPr>
          <w:rFonts w:cs="Arial"/>
          <w:szCs w:val="24"/>
        </w:rPr>
        <w:t xml:space="preserve"> ENERJİ VE TABİİ KAYNAKLAR BAKANLIĞININ 16.02.2023 TARİH VE 168312 SAYILI YAZISINDA BELİRTİLEN “</w:t>
      </w:r>
      <w:proofErr w:type="gramStart"/>
      <w:r w:rsidRPr="00AD691F">
        <w:rPr>
          <w:rFonts w:cs="Arial"/>
          <w:szCs w:val="24"/>
        </w:rPr>
        <w:t>20/10/2015</w:t>
      </w:r>
      <w:proofErr w:type="gramEnd"/>
      <w:r w:rsidRPr="00AD691F">
        <w:rPr>
          <w:rFonts w:cs="Arial"/>
          <w:szCs w:val="24"/>
        </w:rPr>
        <w:t xml:space="preserve"> TARİHLİ VE 29508 SAYILI RESMÎ GAZETE'DE YAYIMLANAN RÜZGÂR KAYNAĞINA DAYALI ELEKTRİK ÜRETİMİ BAŞVURULARININ TEKNİK DEĞERLENDİRMESİ HAKKINDA YÖNETMELİK” HÜKÜMLERİNE UYULMASI ZORUNLUDUR.</w:t>
      </w:r>
    </w:p>
    <w:p w:rsidR="005B7336" w:rsidRDefault="005B7336" w:rsidP="005B7336">
      <w:pPr>
        <w:jc w:val="both"/>
        <w:rPr>
          <w:rFonts w:cs="Arial"/>
          <w:szCs w:val="24"/>
        </w:rPr>
      </w:pPr>
      <w:r>
        <w:rPr>
          <w:rFonts w:cs="Arial"/>
          <w:szCs w:val="24"/>
        </w:rPr>
        <w:t xml:space="preserve">6. TARIM VE ORMAN BAKANLIĞI SU YÖNETİMİ GENEL MÜDÜRLÜĞÜNÜN 24.05.2023 TARİH VE </w:t>
      </w:r>
      <w:r w:rsidRPr="0077674C">
        <w:rPr>
          <w:rFonts w:cs="Arial"/>
          <w:szCs w:val="24"/>
        </w:rPr>
        <w:t>9958730</w:t>
      </w:r>
      <w:r>
        <w:rPr>
          <w:rFonts w:cs="Arial"/>
          <w:szCs w:val="24"/>
        </w:rPr>
        <w:t xml:space="preserve"> SAYILI YAZISINDA BELİRTİLEN;</w:t>
      </w:r>
    </w:p>
    <w:p w:rsidR="005B7336" w:rsidRDefault="005B7336" w:rsidP="005B7336">
      <w:pPr>
        <w:pStyle w:val="ListeParagraf"/>
        <w:numPr>
          <w:ilvl w:val="0"/>
          <w:numId w:val="4"/>
        </w:numPr>
        <w:ind w:left="0" w:firstLine="0"/>
        <w:jc w:val="both"/>
        <w:rPr>
          <w:rFonts w:cs="Arial"/>
          <w:szCs w:val="24"/>
        </w:rPr>
      </w:pPr>
      <w:r w:rsidRPr="0077674C">
        <w:rPr>
          <w:rFonts w:cs="Arial"/>
          <w:szCs w:val="24"/>
        </w:rPr>
        <w:t xml:space="preserve">Su Kalitesi </w:t>
      </w:r>
      <w:r>
        <w:rPr>
          <w:rFonts w:cs="Arial"/>
          <w:szCs w:val="24"/>
        </w:rPr>
        <w:t>v</w:t>
      </w:r>
      <w:r w:rsidRPr="0077674C">
        <w:rPr>
          <w:rFonts w:cs="Arial"/>
          <w:szCs w:val="24"/>
        </w:rPr>
        <w:t>e Miktarının Olumsuz Yönde Etkilenmesini Önleyecek Şekilde Gerekli Çevresel Altyapı Ve Kirlilik Önleme Tedbirlerinin Yerine Getirilmesi, "İçme-Kullanma Suyu Havzalarının Korunması</w:t>
      </w:r>
      <w:r>
        <w:rPr>
          <w:rFonts w:cs="Arial"/>
          <w:szCs w:val="24"/>
        </w:rPr>
        <w:t>na Dair Yönetmelik" Hükümlerine</w:t>
      </w:r>
    </w:p>
    <w:p w:rsidR="005B7336" w:rsidRDefault="005B7336" w:rsidP="005B7336">
      <w:pPr>
        <w:pStyle w:val="ListeParagraf"/>
        <w:numPr>
          <w:ilvl w:val="0"/>
          <w:numId w:val="4"/>
        </w:numPr>
        <w:ind w:left="0" w:firstLine="0"/>
        <w:jc w:val="both"/>
        <w:rPr>
          <w:rFonts w:cs="Arial"/>
          <w:szCs w:val="24"/>
        </w:rPr>
      </w:pPr>
      <w:r w:rsidRPr="0077674C">
        <w:rPr>
          <w:rFonts w:cs="Arial"/>
          <w:szCs w:val="24"/>
        </w:rPr>
        <w:t>Yapılacak imar planı çalışmalarında su kaynaklarının göz önünde bulundurulması</w:t>
      </w:r>
      <w:r>
        <w:rPr>
          <w:rFonts w:cs="Arial"/>
          <w:szCs w:val="24"/>
        </w:rPr>
        <w:t xml:space="preserve"> gerekmektedir</w:t>
      </w:r>
    </w:p>
    <w:p w:rsidR="005B7336" w:rsidRPr="0077674C" w:rsidRDefault="005B7336" w:rsidP="005B7336">
      <w:pPr>
        <w:pStyle w:val="ListeParagraf"/>
        <w:numPr>
          <w:ilvl w:val="0"/>
          <w:numId w:val="4"/>
        </w:numPr>
        <w:ind w:left="0" w:firstLine="0"/>
        <w:jc w:val="both"/>
        <w:rPr>
          <w:rFonts w:cs="Arial"/>
          <w:szCs w:val="24"/>
        </w:rPr>
      </w:pPr>
      <w:r w:rsidRPr="0077674C">
        <w:rPr>
          <w:rFonts w:cs="Arial"/>
          <w:szCs w:val="24"/>
        </w:rPr>
        <w:t>Bahse konu bölgede yapılacak çalışmalarda "Taşkın Yönetim Planlarının Hazırlanması,</w:t>
      </w:r>
      <w:r>
        <w:rPr>
          <w:rFonts w:cs="Arial"/>
          <w:szCs w:val="24"/>
        </w:rPr>
        <w:t xml:space="preserve"> </w:t>
      </w:r>
      <w:r w:rsidRPr="0077674C">
        <w:rPr>
          <w:rFonts w:cs="Arial"/>
          <w:szCs w:val="24"/>
        </w:rPr>
        <w:t>Uygulanması ve İzlenmesi Hakkında Yönetmelik" gereği muhtemel taşkın riskinin de göz önünde bulundurulması gerekmektedir</w:t>
      </w:r>
      <w:r>
        <w:rPr>
          <w:rFonts w:cs="Arial"/>
          <w:szCs w:val="24"/>
        </w:rPr>
        <w:t>, HÜKÜMLERİNE UYULMASI ZORUNLUDUR.</w:t>
      </w:r>
    </w:p>
    <w:p w:rsidR="005B7336" w:rsidRDefault="005B7336" w:rsidP="005B7336">
      <w:pPr>
        <w:jc w:val="both"/>
        <w:rPr>
          <w:rFonts w:cs="Arial"/>
          <w:szCs w:val="24"/>
        </w:rPr>
      </w:pPr>
      <w:r>
        <w:rPr>
          <w:rFonts w:cs="Arial"/>
          <w:szCs w:val="24"/>
        </w:rPr>
        <w:t>7</w:t>
      </w:r>
      <w:r w:rsidRPr="00A742B8">
        <w:rPr>
          <w:rFonts w:cs="Arial"/>
          <w:szCs w:val="24"/>
        </w:rPr>
        <w:t>. DSİ 25.BÖLGE M</w:t>
      </w:r>
      <w:r>
        <w:rPr>
          <w:rFonts w:cs="Arial"/>
          <w:szCs w:val="24"/>
        </w:rPr>
        <w:t>ÜDÜRLÜĞÜ 252.ŞUBE MÜDÜRLÜĞÜNÜN 02</w:t>
      </w:r>
      <w:r w:rsidRPr="00A742B8">
        <w:rPr>
          <w:rFonts w:cs="Arial"/>
          <w:szCs w:val="24"/>
        </w:rPr>
        <w:t>.0</w:t>
      </w:r>
      <w:r>
        <w:rPr>
          <w:rFonts w:cs="Arial"/>
          <w:szCs w:val="24"/>
        </w:rPr>
        <w:t>6</w:t>
      </w:r>
      <w:r w:rsidRPr="00A742B8">
        <w:rPr>
          <w:rFonts w:cs="Arial"/>
          <w:szCs w:val="24"/>
        </w:rPr>
        <w:t>.202</w:t>
      </w:r>
      <w:r>
        <w:rPr>
          <w:rFonts w:cs="Arial"/>
          <w:szCs w:val="24"/>
        </w:rPr>
        <w:t>3</w:t>
      </w:r>
      <w:r w:rsidRPr="00A742B8">
        <w:rPr>
          <w:rFonts w:cs="Arial"/>
          <w:szCs w:val="24"/>
        </w:rPr>
        <w:t xml:space="preserve"> TARİH VE </w:t>
      </w:r>
      <w:r w:rsidRPr="004F4567">
        <w:rPr>
          <w:rFonts w:cs="Arial"/>
          <w:szCs w:val="24"/>
        </w:rPr>
        <w:t>3478438</w:t>
      </w:r>
      <w:r w:rsidRPr="00A742B8">
        <w:rPr>
          <w:rFonts w:cs="Arial"/>
          <w:szCs w:val="24"/>
        </w:rPr>
        <w:t xml:space="preserve"> SAYILI YAZISINDA BELİRTİLE</w:t>
      </w:r>
      <w:r>
        <w:rPr>
          <w:rFonts w:cs="Arial"/>
          <w:szCs w:val="24"/>
        </w:rPr>
        <w:t>N;</w:t>
      </w:r>
    </w:p>
    <w:p w:rsidR="005B7336" w:rsidRDefault="005B7336" w:rsidP="005B7336">
      <w:pPr>
        <w:pStyle w:val="ListeParagraf"/>
        <w:numPr>
          <w:ilvl w:val="1"/>
          <w:numId w:val="4"/>
        </w:numPr>
        <w:ind w:left="0" w:firstLine="0"/>
        <w:jc w:val="both"/>
      </w:pPr>
      <w:r>
        <w:t xml:space="preserve">Yapılması planlanan türbinler ile şalt merkezinin inşaat alanı sınırları ile dere yatakları arasındaki mesafenin en az 20m. </w:t>
      </w:r>
      <w:proofErr w:type="gramStart"/>
      <w:r>
        <w:t>olması</w:t>
      </w:r>
      <w:proofErr w:type="gramEnd"/>
      <w:r>
        <w:t xml:space="preserve"> gerekmektedir</w:t>
      </w:r>
    </w:p>
    <w:p w:rsidR="005B7336" w:rsidRDefault="005B7336" w:rsidP="005B7336">
      <w:pPr>
        <w:pStyle w:val="ListeParagraf"/>
        <w:numPr>
          <w:ilvl w:val="1"/>
          <w:numId w:val="4"/>
        </w:numPr>
        <w:ind w:left="0" w:firstLine="0"/>
        <w:jc w:val="both"/>
      </w:pPr>
      <w:r>
        <w:t xml:space="preserve">Derelerin projeden dolaylı yoldan da olsa etkilenmemesi için hiçbir şekilde, parsel sahası civarındaki derelere ait yatak kesitlerine müdahale edilmemesi, yatak kesitlerinin daraltılmaması ve akış rejimlerinin bozulmasına yönelik faaliyette bulunulmaması gerekmektedir. İnşaat ve işletme faaliyetleri esnasında hafriyat artığı pasa malzemeler dere yatağına depolanmamalı, dere talveg seviyesinin altına inilmemeli ve topoğrafyadan kaynaklı akışa geçebilecek yüzey sularına ve taşkınlara karşı faaliyet sahibince gerekli önlemler alınmalıdır. </w:t>
      </w:r>
      <w:r w:rsidRPr="00F9141B">
        <w:t>Yüzeysel ve yamaçlardan gelecek suların drenajıyla ilgili tedbirlerin alınması gerekmektedir.</w:t>
      </w:r>
    </w:p>
    <w:p w:rsidR="005B7336" w:rsidRDefault="005B7336" w:rsidP="005B7336">
      <w:pPr>
        <w:pStyle w:val="ListeParagraf"/>
        <w:numPr>
          <w:ilvl w:val="1"/>
          <w:numId w:val="4"/>
        </w:numPr>
        <w:ind w:left="0" w:firstLine="0"/>
        <w:jc w:val="both"/>
      </w:pPr>
      <w:r>
        <w:t xml:space="preserve">İnşası planlanan türbin ve şalt merkezi </w:t>
      </w:r>
      <w:proofErr w:type="spellStart"/>
      <w:r>
        <w:t>lokasyonlarının</w:t>
      </w:r>
      <w:proofErr w:type="spellEnd"/>
      <w:r>
        <w:t xml:space="preserve"> kaplayacağı alan düşünüldüğünde, mümkün olduğunca, dere yataklarına uzak ve bulunduğu topoğrafyanın üst kotlarında yer alması gerekmektedir.</w:t>
      </w:r>
    </w:p>
    <w:p w:rsidR="005B7336" w:rsidRDefault="005B7336" w:rsidP="005B7336">
      <w:pPr>
        <w:pStyle w:val="ListeParagraf"/>
        <w:numPr>
          <w:ilvl w:val="1"/>
          <w:numId w:val="4"/>
        </w:numPr>
        <w:ind w:left="0" w:firstLine="0"/>
        <w:jc w:val="both"/>
      </w:pPr>
      <w:r>
        <w:t>Üretilen elektrik enerjisinin iletimini sağlayacak hat için ayrıca görüşümüzün alınması gerekmektedir. Ani su baskınları, taşkın olasılığı ve yamaç suları faaliyet sahibinin sorumluluğunda olup faaliyet sahibince gerekli önlemlerin alınması zorunludur.</w:t>
      </w:r>
    </w:p>
    <w:p w:rsidR="005B7336" w:rsidRDefault="005B7336" w:rsidP="005B7336">
      <w:pPr>
        <w:pStyle w:val="ListeParagraf"/>
        <w:numPr>
          <w:ilvl w:val="1"/>
          <w:numId w:val="4"/>
        </w:numPr>
        <w:ind w:left="0" w:firstLine="0"/>
        <w:jc w:val="both"/>
      </w:pPr>
      <w:r>
        <w:t xml:space="preserve">Ulaşım yolu güzergâhları üzerinde yer alan dere yataklarında, sanat yapısı olmayanlarda inşa edilmesi, mevcut menfezlerin kontrol edilerek akışa mani kesitlerin açılması, onarılması ya da yeniden inşa edilmesi gerekmektedir. Yeni açılması planlanan yol güzergâhlarında da dere yataklarını dik olarak kesen kısımlarda sanat yapısı inşa edilmelidir. Ulaşım yolunun dere yatağına paralel olduğu kesimlerde dere </w:t>
      </w:r>
      <w:r>
        <w:lastRenderedPageBreak/>
        <w:t>yatağı şevinin üst noktasından itibaren en az 10 m. boşluk bırakılarak yol alanı belirlenmeli, dere yatağı kesitine müdahale edilmemelidir</w:t>
      </w:r>
    </w:p>
    <w:p w:rsidR="005B7336" w:rsidRDefault="005B7336" w:rsidP="005B7336">
      <w:pPr>
        <w:pStyle w:val="ListeParagraf"/>
        <w:numPr>
          <w:ilvl w:val="1"/>
          <w:numId w:val="4"/>
        </w:numPr>
        <w:ind w:left="0" w:firstLine="0"/>
        <w:jc w:val="both"/>
      </w:pPr>
      <w:r>
        <w:t>Ulaşım yolu yapım ve bakım çalışmaları için mevcut derelerin üzerinden geçiş sağlanması amacıyla sanat yapısı yapılmasına ihtiyaç duyulması halinde imar aşamasında ayrıca izin alınması, dere yatak güzergâhlarında DSİ'nin bilgisi ve izni olmadan değişiklik yapılmaması gerekmektedir. Yol çalışmaları esnasında dere yatakları içerisine malzeme dolgusu yapılmamalıdır. Dere yatakları içerisi ve şevleri yol olarak kullanılmamalıdır.</w:t>
      </w:r>
    </w:p>
    <w:p w:rsidR="005B7336" w:rsidRDefault="005B7336" w:rsidP="005B7336">
      <w:pPr>
        <w:pStyle w:val="ListeParagraf"/>
        <w:numPr>
          <w:ilvl w:val="1"/>
          <w:numId w:val="4"/>
        </w:numPr>
        <w:ind w:left="0" w:firstLine="0"/>
        <w:jc w:val="both"/>
      </w:pPr>
      <w:r>
        <w:t xml:space="preserve">Dere yatakları ile ilgili yapılacak iş ve işlemlerde (Mülga) Başbakanlığın, 2006/27 sayılı "Dere Yatakları ve Taşkınlar" konulu genelgesi ve 03.05.2019 tarih ve 30763 sayılı Resmi Gazete'de yayımlanarak yürürlüğe giren "Taşkın ve </w:t>
      </w:r>
      <w:proofErr w:type="spellStart"/>
      <w:r>
        <w:t>Rüsubat</w:t>
      </w:r>
      <w:proofErr w:type="spellEnd"/>
      <w:r>
        <w:t xml:space="preserve"> Kontrolü Yönetmeliği'nde" yer alan hususlara uyulması gerekmektedir.</w:t>
      </w:r>
    </w:p>
    <w:p w:rsidR="005B7336" w:rsidRDefault="005B7336" w:rsidP="005B7336">
      <w:pPr>
        <w:pStyle w:val="ListeParagraf"/>
        <w:numPr>
          <w:ilvl w:val="1"/>
          <w:numId w:val="4"/>
        </w:numPr>
        <w:ind w:left="0" w:firstLine="0"/>
        <w:jc w:val="both"/>
      </w:pPr>
      <w:r>
        <w:t xml:space="preserve">Su ihtiyacının yer altı suyundan sağlanması halinde 167 sayılı Yasa uyarınca DSİ Kuruluşundan izin alınması gerekmektedir. </w:t>
      </w:r>
      <w:proofErr w:type="spellStart"/>
      <w:r>
        <w:t>Atıksu</w:t>
      </w:r>
      <w:proofErr w:type="spellEnd"/>
      <w:r>
        <w:t xml:space="preserve"> oluşması söz konusu olduğunda, 31 Aralık 2004 tarih ve 25687 sayılı Resmi Gazete de yayınlanan "Su Kirliliği Kontrolü Yönetmeliği" hükümlerine uyulmalıdır.</w:t>
      </w:r>
    </w:p>
    <w:p w:rsidR="005B7336" w:rsidRPr="00427FA5" w:rsidRDefault="005B7336" w:rsidP="005B7336">
      <w:pPr>
        <w:pStyle w:val="ListeParagraf"/>
        <w:numPr>
          <w:ilvl w:val="1"/>
          <w:numId w:val="4"/>
        </w:numPr>
        <w:ind w:left="0" w:firstLine="0"/>
        <w:jc w:val="both"/>
      </w:pPr>
      <w:r>
        <w:t>Parsel sahası içerisinde ve civarında su kaynağına rastlanılması durumunda Kurumumuzla irtibata geçilmeli, su kaynağı ve kaynağı besleyen alanda herhangi bir tahribat yapılmamalı, bu alanlarda işletme faaliyeti yapılmamalıdır” HUSUSLARINA UYULMASI ZORUNLUDUR.</w:t>
      </w:r>
    </w:p>
    <w:p w:rsidR="005B7336" w:rsidRDefault="005B7336" w:rsidP="005B7336">
      <w:pPr>
        <w:jc w:val="both"/>
        <w:rPr>
          <w:rFonts w:cs="Arial"/>
          <w:szCs w:val="24"/>
        </w:rPr>
      </w:pPr>
      <w:r>
        <w:rPr>
          <w:rFonts w:cs="Arial"/>
          <w:szCs w:val="24"/>
        </w:rPr>
        <w:t xml:space="preserve">8. KARAYOLLARI 14.BÖLGE MÜDÜRLÜĞÜNÜN 03.05.2023 TARİH VE </w:t>
      </w:r>
      <w:r w:rsidRPr="00DD37AD">
        <w:rPr>
          <w:rFonts w:cs="Arial"/>
          <w:szCs w:val="24"/>
        </w:rPr>
        <w:t>1161777</w:t>
      </w:r>
      <w:r>
        <w:rPr>
          <w:rFonts w:cs="Arial"/>
          <w:szCs w:val="24"/>
        </w:rPr>
        <w:t xml:space="preserve"> SAYILI YAZISINDA BELİRTİLEN;</w:t>
      </w:r>
    </w:p>
    <w:p w:rsidR="005B7336" w:rsidRDefault="005B7336" w:rsidP="005B7336">
      <w:pPr>
        <w:pStyle w:val="ListeParagraf"/>
        <w:numPr>
          <w:ilvl w:val="1"/>
          <w:numId w:val="4"/>
        </w:numPr>
        <w:ind w:left="0" w:firstLine="0"/>
        <w:jc w:val="both"/>
        <w:rPr>
          <w:rFonts w:cs="Arial"/>
          <w:szCs w:val="24"/>
        </w:rPr>
      </w:pPr>
      <w:r>
        <w:rPr>
          <w:rFonts w:cs="Arial"/>
          <w:szCs w:val="24"/>
        </w:rPr>
        <w:t>“</w:t>
      </w:r>
      <w:r w:rsidRPr="00F9141B">
        <w:rPr>
          <w:rFonts w:cs="Arial"/>
          <w:szCs w:val="24"/>
        </w:rPr>
        <w:t xml:space="preserve">Karayoluna giriş ve çıkışların 2918 sayılı Karayolları Trafik Kanunu’na göre çıkartılan 15 Mayıs 1997/22990 değişiklik </w:t>
      </w:r>
      <w:proofErr w:type="gramStart"/>
      <w:r w:rsidRPr="00F9141B">
        <w:rPr>
          <w:rFonts w:cs="Arial"/>
          <w:szCs w:val="24"/>
        </w:rPr>
        <w:t>06/01/1998/23222</w:t>
      </w:r>
      <w:proofErr w:type="gramEnd"/>
      <w:r w:rsidRPr="00F9141B">
        <w:rPr>
          <w:rFonts w:cs="Arial"/>
          <w:szCs w:val="24"/>
        </w:rPr>
        <w:t xml:space="preserve"> Sayılı Resmi Gazetede yayımlanan Karayolları Kenarında Yapılacak ve Açılacak Tesisler Hakkında Yönetmelik hükümleri kapsamında sağlanması</w:t>
      </w:r>
      <w:r>
        <w:rPr>
          <w:rFonts w:cs="Arial"/>
          <w:szCs w:val="24"/>
        </w:rPr>
        <w:t xml:space="preserve"> zorunludur” HUSUSLARINA UYULMASI ZORUNLDUR.</w:t>
      </w:r>
    </w:p>
    <w:p w:rsidR="005B7336" w:rsidRDefault="005B7336" w:rsidP="005B7336">
      <w:pPr>
        <w:pStyle w:val="ListeParagraf"/>
        <w:ind w:left="0"/>
        <w:jc w:val="both"/>
        <w:rPr>
          <w:rFonts w:cs="Arial"/>
          <w:szCs w:val="24"/>
        </w:rPr>
      </w:pPr>
    </w:p>
    <w:p w:rsidR="005B7336" w:rsidRDefault="005B7336" w:rsidP="005B7336">
      <w:pPr>
        <w:pStyle w:val="ListeParagraf"/>
        <w:ind w:left="0"/>
        <w:jc w:val="both"/>
      </w:pPr>
      <w:r>
        <w:rPr>
          <w:rFonts w:cs="Arial"/>
          <w:szCs w:val="24"/>
        </w:rPr>
        <w:t xml:space="preserve">9. ÇANAKKALE KÜLTÜR VARLIKLARINI KORUMA BÖLGE KURULU MÜDÜRLÜĞÜNÜN </w:t>
      </w:r>
      <w:r>
        <w:t>15</w:t>
      </w:r>
      <w:r w:rsidRPr="009E38B5">
        <w:t>.0</w:t>
      </w:r>
      <w:r>
        <w:t>5</w:t>
      </w:r>
      <w:r w:rsidRPr="009E38B5">
        <w:t>.202</w:t>
      </w:r>
      <w:r>
        <w:t>3</w:t>
      </w:r>
      <w:r w:rsidRPr="009E38B5">
        <w:t xml:space="preserve"> TARİH VE </w:t>
      </w:r>
      <w:r w:rsidRPr="00DD37AD">
        <w:t>3780504</w:t>
      </w:r>
      <w:r>
        <w:t xml:space="preserve"> SAYILI YAZISINDA BELİRTİLEN;</w:t>
      </w:r>
    </w:p>
    <w:p w:rsidR="005B7336" w:rsidRDefault="005B7336" w:rsidP="005B7336">
      <w:pPr>
        <w:pStyle w:val="ListeParagraf"/>
        <w:numPr>
          <w:ilvl w:val="1"/>
          <w:numId w:val="4"/>
        </w:numPr>
        <w:ind w:left="0" w:firstLine="0"/>
        <w:jc w:val="both"/>
        <w:rPr>
          <w:rFonts w:cs="Arial"/>
          <w:szCs w:val="24"/>
        </w:rPr>
      </w:pPr>
      <w:r w:rsidRPr="00F9141B">
        <w:rPr>
          <w:rFonts w:cs="Arial"/>
          <w:szCs w:val="24"/>
        </w:rPr>
        <w:t>2863 sayılı Yasanın 4. Maddesi kapsamında, ilerde yapılacak</w:t>
      </w:r>
      <w:r>
        <w:rPr>
          <w:rFonts w:cs="Arial"/>
          <w:szCs w:val="24"/>
        </w:rPr>
        <w:t xml:space="preserve"> </w:t>
      </w:r>
      <w:r w:rsidRPr="00F9141B">
        <w:rPr>
          <w:rFonts w:cs="Arial"/>
          <w:szCs w:val="24"/>
        </w:rPr>
        <w:t>uygulamalarda herhangi bir taşınır taşınmaz kültür varlığına rastlanılması durumunda çalışmaların</w:t>
      </w:r>
      <w:r>
        <w:rPr>
          <w:rFonts w:cs="Arial"/>
          <w:szCs w:val="24"/>
        </w:rPr>
        <w:t xml:space="preserve"> </w:t>
      </w:r>
      <w:r w:rsidRPr="00F9141B">
        <w:rPr>
          <w:rFonts w:cs="Arial"/>
          <w:szCs w:val="24"/>
        </w:rPr>
        <w:t>durdurularak en yakın Müze Müdürlüğüne ve mülki idare amirliğe bilgi verilmesi” HÜKMÜNE UYULMASI ZORUNLDUR.</w:t>
      </w:r>
    </w:p>
    <w:p w:rsidR="005B7336" w:rsidRDefault="005B7336" w:rsidP="005B7336">
      <w:pPr>
        <w:pStyle w:val="ListeParagraf"/>
        <w:ind w:left="0"/>
        <w:jc w:val="both"/>
        <w:rPr>
          <w:rFonts w:cs="Arial"/>
          <w:szCs w:val="24"/>
        </w:rPr>
      </w:pPr>
    </w:p>
    <w:p w:rsidR="005B7336" w:rsidRPr="00F937A0" w:rsidRDefault="005B7336" w:rsidP="005B7336">
      <w:pPr>
        <w:pStyle w:val="ListeParagraf"/>
        <w:ind w:left="0"/>
        <w:jc w:val="both"/>
        <w:rPr>
          <w:rFonts w:cs="Arial"/>
          <w:sz w:val="23"/>
          <w:szCs w:val="23"/>
        </w:rPr>
      </w:pPr>
      <w:proofErr w:type="gramStart"/>
      <w:r w:rsidRPr="00F937A0">
        <w:rPr>
          <w:rFonts w:cs="Arial"/>
          <w:sz w:val="23"/>
          <w:szCs w:val="23"/>
        </w:rPr>
        <w:t xml:space="preserve">10. ULUDAĞ ELEKTRİK DAĞITIM A.Ş.’NİN 08.05.2023 TARİH VE 11288 SAYILI YAZISINDA BELİRTİLEN; 34,5 KV'LUK 1/0 AWG (RAVEN) İLETKENLİ ENERJİ NAKİL HATTI İLE 4,5 KV'LUK 1/0 AWG (RAVEN) İLETKENLİ PLANLANMIŞ TRT HATTI İLE İLGİLİ OLARAK YATAY VE DÜŞEY EMNİYET MESAFELERİ 30.11.2000 GÜN VE 2246 SAYILI RESMİ GAZETEDE YAYINLANARAK YÜRÜRLÜĞE GİREN ELEKTRİK KUVVETLİ AKIM TESİSLERİ YÖNETMELİĞİ 44. MADDESİNİN (H) VE (İ) </w:t>
      </w:r>
      <w:r w:rsidRPr="00F937A0">
        <w:rPr>
          <w:rFonts w:cs="Arial"/>
          <w:sz w:val="23"/>
          <w:szCs w:val="23"/>
        </w:rPr>
        <w:lastRenderedPageBreak/>
        <w:t xml:space="preserve">FIKRALARINDA BELİRTİLMİŞ OLUP BU YÖNETMELİĞE GÖRE HAREKET EDİLMESİ GEREKMEKTEDİR. </w:t>
      </w:r>
      <w:proofErr w:type="gramEnd"/>
      <w:r w:rsidRPr="00F937A0">
        <w:rPr>
          <w:rFonts w:cs="Arial"/>
          <w:sz w:val="23"/>
          <w:szCs w:val="23"/>
        </w:rPr>
        <w:t xml:space="preserve">SÖZ KONUSU PARSELDE YAPILACAK OLAN ÇALIŞMALARLARDA ADI GEÇEN YÖNETMELİK MADDELERİNE GÖRE HAREKET EDİLMESİ, İŞLETMESİ UEDAŞ’A AİT MEVCUT TESİSLERİN KORUNMASI, ENERJİ NAKİL HATTININ </w:t>
      </w:r>
      <w:proofErr w:type="gramStart"/>
      <w:r w:rsidRPr="00F937A0">
        <w:rPr>
          <w:rFonts w:cs="Arial"/>
          <w:sz w:val="23"/>
          <w:szCs w:val="23"/>
        </w:rPr>
        <w:t>GÜZERGAHINDAKİ</w:t>
      </w:r>
      <w:proofErr w:type="gramEnd"/>
      <w:r w:rsidRPr="00F937A0">
        <w:rPr>
          <w:rFonts w:cs="Arial"/>
          <w:sz w:val="23"/>
          <w:szCs w:val="23"/>
        </w:rPr>
        <w:t xml:space="preserve"> CAN VE MAL EMNİYETİNİN SAĞLANMASINI TEMİN AÇISINDAN GAYRİMENKUL ÜZERİNDEKİ DİREK YERLERİNİN VE İRTİFAK HAKLARININ KORUNMASI ZORUNLUDUR.</w:t>
      </w:r>
    </w:p>
    <w:p w:rsidR="005B7336" w:rsidRPr="00F937A0" w:rsidRDefault="005B7336" w:rsidP="005B7336">
      <w:pPr>
        <w:pStyle w:val="ListeParagraf"/>
        <w:ind w:left="0"/>
        <w:jc w:val="both"/>
        <w:rPr>
          <w:rFonts w:cs="Arial"/>
          <w:sz w:val="23"/>
          <w:szCs w:val="23"/>
        </w:rPr>
      </w:pPr>
    </w:p>
    <w:p w:rsidR="005B7336" w:rsidRPr="00F937A0" w:rsidRDefault="005B7336" w:rsidP="005B7336">
      <w:pPr>
        <w:pStyle w:val="ListeParagraf"/>
        <w:ind w:left="0"/>
        <w:jc w:val="both"/>
        <w:rPr>
          <w:rFonts w:cs="Arial"/>
          <w:sz w:val="23"/>
          <w:szCs w:val="23"/>
        </w:rPr>
      </w:pPr>
      <w:r w:rsidRPr="00F937A0">
        <w:rPr>
          <w:rFonts w:cs="Arial"/>
          <w:sz w:val="23"/>
          <w:szCs w:val="23"/>
        </w:rPr>
        <w:t>11. MADEN TETKİK VE ARAMA GENEL MÜDÜRLÜĞÜNÜN 28.04.2023 TARİH VE 315679 SAYILI YAZISINDA BELİRTİLEN “BAŞTA DEPREM OLMAK ÜZERE, ÜLKEMİZİN DOĞA KAYNAKLI AFET RİSKİ DİKKATE ALINARAK İŞLEM TESİS EDİLMESİ ÖNERİLMEKTEDİR” HÜKMÜNE UYULMASI ZORUNLUDUR.</w:t>
      </w:r>
    </w:p>
    <w:p w:rsidR="005B7336" w:rsidRPr="00F937A0" w:rsidRDefault="005B7336" w:rsidP="005B7336">
      <w:pPr>
        <w:spacing w:before="0" w:after="240"/>
        <w:jc w:val="both"/>
        <w:rPr>
          <w:rFonts w:cs="Arial"/>
          <w:sz w:val="23"/>
          <w:szCs w:val="23"/>
        </w:rPr>
      </w:pPr>
      <w:r w:rsidRPr="00F937A0">
        <w:rPr>
          <w:rFonts w:cs="Arial"/>
          <w:sz w:val="23"/>
          <w:szCs w:val="23"/>
        </w:rPr>
        <w:t>12. ÇANAKKALE İL ÖZEL İDARESİ YOL VE ULAŞIM HİZMETLERİ MÜDÜRLÜĞÜNÜN 09.05.2023 TARİH VE 57721 SAYILI YAZISI İLE BİLDİRİLEN VE YOL ULAŞIM HİZMETLERİ MÜDÜRLÜĞÜ İLE YATIRIMCI FİRMA ARASINDA YAPILAN PROTOKOL VE TAAHHÜTNAMEDE BELİRTİLEN HUSUSLARA UYULMASI ZORUNLUDUR.</w:t>
      </w:r>
    </w:p>
    <w:p w:rsidR="005B7336" w:rsidRPr="00F937A0" w:rsidRDefault="005B7336" w:rsidP="005B7336">
      <w:pPr>
        <w:spacing w:before="0" w:after="240"/>
        <w:jc w:val="both"/>
        <w:rPr>
          <w:rFonts w:cs="Arial"/>
          <w:sz w:val="23"/>
          <w:szCs w:val="23"/>
        </w:rPr>
      </w:pPr>
      <w:r w:rsidRPr="00F937A0">
        <w:rPr>
          <w:rFonts w:cs="Arial"/>
          <w:sz w:val="23"/>
          <w:szCs w:val="23"/>
        </w:rPr>
        <w:t>13. 1/5000 ÖLÇEKLİ NAZIM İMAR PLANINA UYULACAKTIR.</w:t>
      </w:r>
    </w:p>
    <w:p w:rsidR="005B7336" w:rsidRPr="00F937A0" w:rsidRDefault="005B7336" w:rsidP="005B7336">
      <w:pPr>
        <w:autoSpaceDE w:val="0"/>
        <w:autoSpaceDN w:val="0"/>
        <w:adjustRightInd w:val="0"/>
        <w:spacing w:before="0" w:after="240" w:line="240" w:lineRule="auto"/>
        <w:jc w:val="both"/>
        <w:rPr>
          <w:rFonts w:cs="Arial"/>
          <w:color w:val="000000"/>
          <w:sz w:val="23"/>
          <w:szCs w:val="23"/>
        </w:rPr>
      </w:pPr>
      <w:r w:rsidRPr="00F937A0">
        <w:rPr>
          <w:rFonts w:cs="Arial"/>
          <w:color w:val="000000"/>
          <w:sz w:val="23"/>
          <w:szCs w:val="23"/>
        </w:rPr>
        <w:t xml:space="preserve">14. DOĞA KORUMA VE MİLLİ PARKLAR 2.BÖLGE MÜDÜRLÜĞÜNÜN 31.10.2023 TARİH VE </w:t>
      </w:r>
      <w:proofErr w:type="gramStart"/>
      <w:r w:rsidRPr="00F937A0">
        <w:rPr>
          <w:rFonts w:cs="Arial"/>
          <w:color w:val="000000"/>
          <w:sz w:val="23"/>
          <w:szCs w:val="23"/>
        </w:rPr>
        <w:t>11739944</w:t>
      </w:r>
      <w:proofErr w:type="gramEnd"/>
      <w:r w:rsidRPr="00F937A0">
        <w:rPr>
          <w:rFonts w:cs="Arial"/>
          <w:color w:val="000000"/>
          <w:sz w:val="23"/>
          <w:szCs w:val="23"/>
        </w:rPr>
        <w:t xml:space="preserve"> SAYILI YAZISINDA BELİRTİLEN TÜM HUSUSLARA RİAYET EDİLMESİ ZORUNLUDU.</w:t>
      </w:r>
    </w:p>
    <w:p w:rsidR="005B7336" w:rsidRPr="00F937A0" w:rsidRDefault="005B7336" w:rsidP="005B7336">
      <w:pPr>
        <w:spacing w:before="0" w:after="240"/>
        <w:jc w:val="both"/>
        <w:rPr>
          <w:rFonts w:cs="Arial"/>
          <w:sz w:val="23"/>
          <w:szCs w:val="23"/>
        </w:rPr>
      </w:pPr>
      <w:r w:rsidRPr="00F937A0">
        <w:rPr>
          <w:rFonts w:cs="Arial"/>
          <w:sz w:val="23"/>
          <w:szCs w:val="23"/>
        </w:rPr>
        <w:t>15. DİĞER İLGİLİ KURUM VE KURULUŞLARDAN ALINAN UYGUN GÖRÜŞ YAZI İÇERİKLERİNDE BELİRTİLEN HUSUSLARA UYULACAKTIR.</w:t>
      </w:r>
    </w:p>
    <w:p w:rsidR="005B7336" w:rsidRPr="00F937A0" w:rsidRDefault="005B7336" w:rsidP="005B7336">
      <w:pPr>
        <w:spacing w:before="0" w:after="240"/>
        <w:jc w:val="both"/>
        <w:rPr>
          <w:rFonts w:cs="Arial"/>
          <w:sz w:val="23"/>
          <w:szCs w:val="23"/>
        </w:rPr>
      </w:pPr>
      <w:r w:rsidRPr="00F937A0">
        <w:rPr>
          <w:rFonts w:cs="Arial"/>
          <w:sz w:val="23"/>
          <w:szCs w:val="23"/>
        </w:rPr>
        <w:t>16. YENİLENEBİLİR ENERJİ KAYNAKLARINA DAYALI ENERJİ ÜRETİM TESİS ALANLARINDA YAPILAŞMA KOŞULLARI E (EMSAL) = 1.00, YENÇOK=210 METREDİR. ŞALT MERKEZİNDE İSE E (EMSAL) = 1.00, YENÇOK=12.50 METREDİR.</w:t>
      </w:r>
    </w:p>
    <w:p w:rsidR="005B7336" w:rsidRPr="00F937A0" w:rsidRDefault="005B7336" w:rsidP="005B7336">
      <w:pPr>
        <w:spacing w:before="0" w:after="240"/>
        <w:jc w:val="both"/>
        <w:rPr>
          <w:rFonts w:cs="Arial"/>
          <w:sz w:val="23"/>
          <w:szCs w:val="23"/>
        </w:rPr>
      </w:pPr>
      <w:r w:rsidRPr="00F937A0">
        <w:rPr>
          <w:rFonts w:cs="Arial"/>
          <w:sz w:val="23"/>
          <w:szCs w:val="23"/>
        </w:rPr>
        <w:t>17. ORMAN ÖNİZNİ VERİLEN ALANLARDA TÜRBİNLERE GİDEN SERVİS YOLLARI ORMAN ÖNİZNİ EKİNDE VERİLEN VAZİYET PLANINA GÖRE BELİRLENECEKTİR.</w:t>
      </w:r>
    </w:p>
    <w:p w:rsidR="005B7336" w:rsidRPr="00F937A0" w:rsidRDefault="005B7336" w:rsidP="005B7336">
      <w:pPr>
        <w:spacing w:before="0" w:after="240"/>
        <w:jc w:val="both"/>
        <w:rPr>
          <w:rFonts w:cs="Arial"/>
          <w:sz w:val="23"/>
          <w:szCs w:val="23"/>
        </w:rPr>
      </w:pPr>
      <w:r w:rsidRPr="00F937A0">
        <w:rPr>
          <w:rFonts w:cs="Arial"/>
          <w:sz w:val="23"/>
          <w:szCs w:val="23"/>
        </w:rPr>
        <w:t xml:space="preserve">18.  YENİLENEBİLİR ENERJİ KAYNAKLARINA DAYALI ENERJİ ÜRETİM TESİS ALANLARI </w:t>
      </w:r>
      <w:proofErr w:type="gramStart"/>
      <w:r w:rsidRPr="00F937A0">
        <w:rPr>
          <w:rFonts w:cs="Arial"/>
          <w:sz w:val="23"/>
          <w:szCs w:val="23"/>
        </w:rPr>
        <w:t>HALİHAZIRDAKİ</w:t>
      </w:r>
      <w:proofErr w:type="gramEnd"/>
      <w:r w:rsidRPr="00F937A0">
        <w:rPr>
          <w:rFonts w:cs="Arial"/>
          <w:sz w:val="23"/>
          <w:szCs w:val="23"/>
        </w:rPr>
        <w:t xml:space="preserve"> KADASTRAL YOLLARDAN CEPHE ALACAK ŞEKİLDE DÜZENLENMİŞTİR.</w:t>
      </w:r>
    </w:p>
    <w:p w:rsidR="005B7336" w:rsidRPr="00A742B8" w:rsidRDefault="005B7336" w:rsidP="00E3272F">
      <w:pPr>
        <w:jc w:val="both"/>
        <w:rPr>
          <w:rFonts w:cs="Arial"/>
          <w:szCs w:val="24"/>
        </w:rPr>
      </w:pPr>
    </w:p>
    <w:p w:rsidR="00E3272F" w:rsidRDefault="00E3272F" w:rsidP="00E3272F">
      <w:pPr>
        <w:pStyle w:val="Balk1"/>
        <w:ind w:left="0" w:firstLine="0"/>
        <w:rPr>
          <w:rFonts w:cs="Arial"/>
        </w:rPr>
      </w:pPr>
      <w:bookmarkStart w:id="21" w:name="_Toc171794569"/>
      <w:r>
        <w:rPr>
          <w:rFonts w:cs="Arial"/>
        </w:rPr>
        <w:lastRenderedPageBreak/>
        <w:t>EKLER</w:t>
      </w:r>
      <w:bookmarkEnd w:id="21"/>
    </w:p>
    <w:p w:rsidR="00EE0597" w:rsidRPr="00EE0597" w:rsidRDefault="00EE0597" w:rsidP="00EE0597">
      <w:pPr>
        <w:jc w:val="center"/>
      </w:pPr>
      <w:r>
        <w:rPr>
          <w:noProof/>
        </w:rPr>
        <w:drawing>
          <wp:inline distT="0" distB="0" distL="0" distR="0">
            <wp:extent cx="5490358" cy="7802089"/>
            <wp:effectExtent l="0" t="0" r="0" b="889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stretch>
                      <a:fillRect/>
                    </a:stretch>
                  </pic:blipFill>
                  <pic:spPr>
                    <a:xfrm>
                      <a:off x="0" y="0"/>
                      <a:ext cx="5511639" cy="7832330"/>
                    </a:xfrm>
                    <a:prstGeom prst="rect">
                      <a:avLst/>
                    </a:prstGeom>
                  </pic:spPr>
                </pic:pic>
              </a:graphicData>
            </a:graphic>
          </wp:inline>
        </w:drawing>
      </w:r>
    </w:p>
    <w:p w:rsidR="005B7336" w:rsidRDefault="00E3272F" w:rsidP="00F165BB">
      <w:pPr>
        <w:jc w:val="center"/>
        <w:rPr>
          <w:noProof/>
        </w:rPr>
      </w:pPr>
      <w:r w:rsidRPr="00E3272F">
        <w:rPr>
          <w:noProof/>
        </w:rPr>
        <w:lastRenderedPageBreak/>
        <w:t xml:space="preserve"> </w:t>
      </w:r>
      <w:r>
        <w:rPr>
          <w:noProof/>
        </w:rPr>
        <w:drawing>
          <wp:inline distT="0" distB="0" distL="0" distR="0">
            <wp:extent cx="5759450" cy="8089754"/>
            <wp:effectExtent l="0" t="0" r="0" b="698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759450" cy="8089754"/>
                    </a:xfrm>
                    <a:prstGeom prst="rect">
                      <a:avLst/>
                    </a:prstGeom>
                  </pic:spPr>
                </pic:pic>
              </a:graphicData>
            </a:graphic>
          </wp:inline>
        </w:drawing>
      </w:r>
      <w:r w:rsidRPr="00E3272F">
        <w:rPr>
          <w:noProof/>
        </w:rPr>
        <w:t xml:space="preserve"> </w:t>
      </w:r>
      <w:r>
        <w:rPr>
          <w:noProof/>
        </w:rPr>
        <w:lastRenderedPageBreak/>
        <w:drawing>
          <wp:inline distT="0" distB="0" distL="0" distR="0">
            <wp:extent cx="5695950" cy="787717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5695950" cy="7877175"/>
                    </a:xfrm>
                    <a:prstGeom prst="rect">
                      <a:avLst/>
                    </a:prstGeom>
                  </pic:spPr>
                </pic:pic>
              </a:graphicData>
            </a:graphic>
          </wp:inline>
        </w:drawing>
      </w:r>
      <w:r w:rsidRPr="00E3272F">
        <w:rPr>
          <w:noProof/>
        </w:rPr>
        <w:t xml:space="preserve"> </w:t>
      </w:r>
      <w:r>
        <w:rPr>
          <w:noProof/>
        </w:rPr>
        <w:lastRenderedPageBreak/>
        <w:drawing>
          <wp:inline distT="0" distB="0" distL="0" distR="0">
            <wp:extent cx="5746115" cy="8258810"/>
            <wp:effectExtent l="0" t="0" r="6985" b="889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746115" cy="8258810"/>
                    </a:xfrm>
                    <a:prstGeom prst="rect">
                      <a:avLst/>
                    </a:prstGeom>
                  </pic:spPr>
                </pic:pic>
              </a:graphicData>
            </a:graphic>
          </wp:inline>
        </w:drawing>
      </w:r>
      <w:r w:rsidRPr="00E3272F">
        <w:rPr>
          <w:noProof/>
        </w:rPr>
        <w:t xml:space="preserve"> </w:t>
      </w:r>
      <w:r>
        <w:rPr>
          <w:noProof/>
        </w:rPr>
        <w:lastRenderedPageBreak/>
        <w:drawing>
          <wp:inline distT="0" distB="0" distL="0" distR="0">
            <wp:extent cx="8372014" cy="5943897"/>
            <wp:effectExtent l="0" t="5080" r="508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rot="5400000">
                      <a:off x="0" y="0"/>
                      <a:ext cx="8384122" cy="5952493"/>
                    </a:xfrm>
                    <a:prstGeom prst="rect">
                      <a:avLst/>
                    </a:prstGeom>
                  </pic:spPr>
                </pic:pic>
              </a:graphicData>
            </a:graphic>
          </wp:inline>
        </w:drawing>
      </w:r>
      <w:r w:rsidRPr="00E3272F">
        <w:rPr>
          <w:noProof/>
        </w:rPr>
        <w:lastRenderedPageBreak/>
        <w:t xml:space="preserve"> </w:t>
      </w:r>
      <w:r>
        <w:rPr>
          <w:noProof/>
        </w:rPr>
        <w:drawing>
          <wp:inline distT="0" distB="0" distL="0" distR="0">
            <wp:extent cx="5676900" cy="8143875"/>
            <wp:effectExtent l="0" t="0" r="0"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676900" cy="8143875"/>
                    </a:xfrm>
                    <a:prstGeom prst="rect">
                      <a:avLst/>
                    </a:prstGeom>
                  </pic:spPr>
                </pic:pic>
              </a:graphicData>
            </a:graphic>
          </wp:inline>
        </w:drawing>
      </w:r>
      <w:r w:rsidRPr="00E3272F">
        <w:rPr>
          <w:noProof/>
        </w:rPr>
        <w:t xml:space="preserve"> </w:t>
      </w:r>
      <w:r>
        <w:rPr>
          <w:noProof/>
        </w:rPr>
        <w:lastRenderedPageBreak/>
        <w:drawing>
          <wp:inline distT="0" distB="0" distL="0" distR="0">
            <wp:extent cx="5695950" cy="8162925"/>
            <wp:effectExtent l="0" t="0" r="0" b="952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695950" cy="8162925"/>
                    </a:xfrm>
                    <a:prstGeom prst="rect">
                      <a:avLst/>
                    </a:prstGeom>
                  </pic:spPr>
                </pic:pic>
              </a:graphicData>
            </a:graphic>
          </wp:inline>
        </w:drawing>
      </w:r>
      <w:r w:rsidRPr="00E3272F">
        <w:rPr>
          <w:noProof/>
        </w:rPr>
        <w:t xml:space="preserve"> </w:t>
      </w:r>
      <w:r>
        <w:rPr>
          <w:noProof/>
        </w:rPr>
        <w:lastRenderedPageBreak/>
        <w:drawing>
          <wp:inline distT="0" distB="0" distL="0" distR="0">
            <wp:extent cx="5759450" cy="8084104"/>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759450" cy="8084104"/>
                    </a:xfrm>
                    <a:prstGeom prst="rect">
                      <a:avLst/>
                    </a:prstGeom>
                  </pic:spPr>
                </pic:pic>
              </a:graphicData>
            </a:graphic>
          </wp:inline>
        </w:drawing>
      </w:r>
      <w:r w:rsidRPr="00E3272F">
        <w:rPr>
          <w:noProof/>
        </w:rPr>
        <w:t xml:space="preserve"> </w:t>
      </w:r>
      <w:r w:rsidR="00AF6A8C">
        <w:rPr>
          <w:noProof/>
        </w:rPr>
        <w:lastRenderedPageBreak/>
        <w:drawing>
          <wp:inline distT="0" distB="0" distL="0" distR="0">
            <wp:extent cx="5759450" cy="8183919"/>
            <wp:effectExtent l="0" t="0" r="0" b="762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759450" cy="8183919"/>
                    </a:xfrm>
                    <a:prstGeom prst="rect">
                      <a:avLst/>
                    </a:prstGeom>
                  </pic:spPr>
                </pic:pic>
              </a:graphicData>
            </a:graphic>
          </wp:inline>
        </w:drawing>
      </w:r>
      <w:r w:rsidR="00580C52">
        <w:rPr>
          <w:noProof/>
        </w:rPr>
        <w:lastRenderedPageBreak/>
        <w:drawing>
          <wp:inline distT="0" distB="0" distL="0" distR="0">
            <wp:extent cx="5759450" cy="6069282"/>
            <wp:effectExtent l="0" t="0" r="0" b="8255"/>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759450" cy="6069282"/>
                    </a:xfrm>
                    <a:prstGeom prst="rect">
                      <a:avLst/>
                    </a:prstGeom>
                  </pic:spPr>
                </pic:pic>
              </a:graphicData>
            </a:graphic>
          </wp:inline>
        </w:drawing>
      </w:r>
      <w:r w:rsidRPr="00E3272F">
        <w:rPr>
          <w:noProof/>
        </w:rPr>
        <w:t xml:space="preserve"> </w:t>
      </w:r>
      <w:r>
        <w:rPr>
          <w:noProof/>
        </w:rPr>
        <w:lastRenderedPageBreak/>
        <w:drawing>
          <wp:inline distT="0" distB="0" distL="0" distR="0">
            <wp:extent cx="5759450" cy="804418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759450" cy="8044180"/>
                    </a:xfrm>
                    <a:prstGeom prst="rect">
                      <a:avLst/>
                    </a:prstGeom>
                  </pic:spPr>
                </pic:pic>
              </a:graphicData>
            </a:graphic>
          </wp:inline>
        </w:drawing>
      </w:r>
      <w:r w:rsidRPr="00E3272F">
        <w:rPr>
          <w:noProof/>
        </w:rPr>
        <w:t xml:space="preserve"> </w:t>
      </w:r>
      <w:r>
        <w:rPr>
          <w:noProof/>
        </w:rPr>
        <w:lastRenderedPageBreak/>
        <w:drawing>
          <wp:inline distT="0" distB="0" distL="0" distR="0">
            <wp:extent cx="5759450" cy="8179450"/>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759450" cy="8179450"/>
                    </a:xfrm>
                    <a:prstGeom prst="rect">
                      <a:avLst/>
                    </a:prstGeom>
                  </pic:spPr>
                </pic:pic>
              </a:graphicData>
            </a:graphic>
          </wp:inline>
        </w:drawing>
      </w:r>
      <w:r w:rsidRPr="00E3272F">
        <w:rPr>
          <w:noProof/>
        </w:rPr>
        <w:t xml:space="preserve"> </w:t>
      </w:r>
      <w:r>
        <w:rPr>
          <w:noProof/>
        </w:rPr>
        <w:lastRenderedPageBreak/>
        <w:drawing>
          <wp:inline distT="0" distB="0" distL="0" distR="0">
            <wp:extent cx="5759450" cy="8182131"/>
            <wp:effectExtent l="0" t="0" r="0" b="952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5759450" cy="8182131"/>
                    </a:xfrm>
                    <a:prstGeom prst="rect">
                      <a:avLst/>
                    </a:prstGeom>
                  </pic:spPr>
                </pic:pic>
              </a:graphicData>
            </a:graphic>
          </wp:inline>
        </w:drawing>
      </w:r>
      <w:r w:rsidRPr="00E3272F">
        <w:rPr>
          <w:noProof/>
        </w:rPr>
        <w:t xml:space="preserve"> </w:t>
      </w:r>
      <w:r>
        <w:rPr>
          <w:noProof/>
        </w:rPr>
        <w:lastRenderedPageBreak/>
        <w:drawing>
          <wp:inline distT="0" distB="0" distL="0" distR="0">
            <wp:extent cx="5759450" cy="8184813"/>
            <wp:effectExtent l="0" t="0" r="0" b="698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5759450" cy="8184813"/>
                    </a:xfrm>
                    <a:prstGeom prst="rect">
                      <a:avLst/>
                    </a:prstGeom>
                  </pic:spPr>
                </pic:pic>
              </a:graphicData>
            </a:graphic>
          </wp:inline>
        </w:drawing>
      </w:r>
      <w:r w:rsidR="00B84106" w:rsidRPr="00B84106">
        <w:rPr>
          <w:noProof/>
        </w:rPr>
        <w:t xml:space="preserve"> </w:t>
      </w:r>
      <w:r w:rsidR="005B7336">
        <w:rPr>
          <w:noProof/>
        </w:rPr>
        <w:lastRenderedPageBreak/>
        <w:drawing>
          <wp:inline distT="0" distB="0" distL="0" distR="0">
            <wp:extent cx="5834380" cy="8258810"/>
            <wp:effectExtent l="0" t="0" r="0" b="889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5834380" cy="8258810"/>
                    </a:xfrm>
                    <a:prstGeom prst="rect">
                      <a:avLst/>
                    </a:prstGeom>
                  </pic:spPr>
                </pic:pic>
              </a:graphicData>
            </a:graphic>
          </wp:inline>
        </w:drawing>
      </w:r>
      <w:r w:rsidR="005B7336">
        <w:rPr>
          <w:noProof/>
        </w:rPr>
        <w:t xml:space="preserve"> </w:t>
      </w:r>
      <w:r w:rsidR="00B84106">
        <w:rPr>
          <w:noProof/>
        </w:rPr>
        <w:lastRenderedPageBreak/>
        <w:drawing>
          <wp:inline distT="0" distB="0" distL="0" distR="0">
            <wp:extent cx="5759450" cy="8182131"/>
            <wp:effectExtent l="0" t="0" r="0" b="952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5759450" cy="8182131"/>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09031"/>
            <wp:effectExtent l="0" t="0" r="0" b="190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5759450" cy="8209031"/>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42452"/>
            <wp:effectExtent l="0" t="0" r="0" b="635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5759450" cy="8242452"/>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191078"/>
            <wp:effectExtent l="0" t="0" r="0" b="63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stretch>
                      <a:fillRect/>
                    </a:stretch>
                  </pic:blipFill>
                  <pic:spPr>
                    <a:xfrm>
                      <a:off x="0" y="0"/>
                      <a:ext cx="5759450" cy="8191078"/>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04535"/>
            <wp:effectExtent l="0" t="0" r="0" b="635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stretch>
                      <a:fillRect/>
                    </a:stretch>
                  </pic:blipFill>
                  <pic:spPr>
                    <a:xfrm>
                      <a:off x="0" y="0"/>
                      <a:ext cx="5759450" cy="8204535"/>
                    </a:xfrm>
                    <a:prstGeom prst="rect">
                      <a:avLst/>
                    </a:prstGeom>
                  </pic:spPr>
                </pic:pic>
              </a:graphicData>
            </a:graphic>
          </wp:inline>
        </w:drawing>
      </w:r>
      <w:r w:rsidR="00B84106" w:rsidRPr="00B84106">
        <w:rPr>
          <w:noProof/>
        </w:rPr>
        <w:t xml:space="preserve"> </w:t>
      </w:r>
    </w:p>
    <w:p w:rsidR="00B84106" w:rsidRDefault="005B7336" w:rsidP="00F165BB">
      <w:pPr>
        <w:jc w:val="center"/>
        <w:rPr>
          <w:noProof/>
        </w:rPr>
      </w:pPr>
      <w:r>
        <w:rPr>
          <w:noProof/>
        </w:rPr>
        <w:lastRenderedPageBreak/>
        <w:drawing>
          <wp:inline distT="0" distB="0" distL="0" distR="0">
            <wp:extent cx="5972810" cy="3643630"/>
            <wp:effectExtent l="19050" t="19050" r="27940" b="1397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972810" cy="3643630"/>
                    </a:xfrm>
                    <a:prstGeom prst="rect">
                      <a:avLst/>
                    </a:prstGeom>
                    <a:ln w="12700">
                      <a:solidFill>
                        <a:schemeClr val="tx1"/>
                      </a:solidFill>
                    </a:ln>
                  </pic:spPr>
                </pic:pic>
              </a:graphicData>
            </a:graphic>
          </wp:inline>
        </w:drawing>
      </w:r>
      <w:r>
        <w:rPr>
          <w:noProof/>
        </w:rPr>
        <w:t xml:space="preserve"> </w:t>
      </w:r>
      <w:r w:rsidR="00B84106">
        <w:rPr>
          <w:noProof/>
        </w:rPr>
        <w:lastRenderedPageBreak/>
        <w:drawing>
          <wp:inline distT="0" distB="0" distL="0" distR="0">
            <wp:extent cx="5759450" cy="8195559"/>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759450" cy="8195559"/>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58810"/>
            <wp:effectExtent l="0" t="0" r="0" b="889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759450" cy="8258810"/>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186987"/>
            <wp:effectExtent l="0" t="0" r="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759450" cy="8186987"/>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45174"/>
            <wp:effectExtent l="0" t="0" r="0" b="381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759450" cy="8245174"/>
                    </a:xfrm>
                    <a:prstGeom prst="rect">
                      <a:avLst/>
                    </a:prstGeom>
                  </pic:spPr>
                </pic:pic>
              </a:graphicData>
            </a:graphic>
          </wp:inline>
        </w:drawing>
      </w:r>
      <w:r w:rsidR="00B84106" w:rsidRPr="00B84106">
        <w:rPr>
          <w:noProof/>
        </w:rPr>
        <w:t xml:space="preserve"> </w:t>
      </w:r>
      <w:r w:rsidR="003054FB">
        <w:rPr>
          <w:noProof/>
        </w:rPr>
        <w:lastRenderedPageBreak/>
        <w:drawing>
          <wp:inline distT="0" distB="0" distL="0" distR="0">
            <wp:extent cx="5759450" cy="8143880"/>
            <wp:effectExtent l="0" t="0" r="0" b="952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759450" cy="8143880"/>
                    </a:xfrm>
                    <a:prstGeom prst="rect">
                      <a:avLst/>
                    </a:prstGeom>
                  </pic:spPr>
                </pic:pic>
              </a:graphicData>
            </a:graphic>
          </wp:inline>
        </w:drawing>
      </w:r>
      <w:r w:rsidR="00B84106">
        <w:rPr>
          <w:noProof/>
        </w:rPr>
        <w:lastRenderedPageBreak/>
        <w:drawing>
          <wp:inline distT="0" distB="0" distL="0" distR="0">
            <wp:extent cx="5759450" cy="7830305"/>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759450" cy="7830305"/>
                    </a:xfrm>
                    <a:prstGeom prst="rect">
                      <a:avLst/>
                    </a:prstGeom>
                  </pic:spPr>
                </pic:pic>
              </a:graphicData>
            </a:graphic>
          </wp:inline>
        </w:drawing>
      </w:r>
      <w:r w:rsidR="00B84106" w:rsidRPr="00B84106">
        <w:rPr>
          <w:noProof/>
        </w:rPr>
        <w:t xml:space="preserve"> </w:t>
      </w:r>
      <w:r w:rsidR="003054FB">
        <w:rPr>
          <w:noProof/>
        </w:rPr>
        <w:lastRenderedPageBreak/>
        <w:drawing>
          <wp:inline distT="0" distB="0" distL="0" distR="0">
            <wp:extent cx="5759450" cy="8001321"/>
            <wp:effectExtent l="0" t="0" r="0"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759450" cy="8001321"/>
                    </a:xfrm>
                    <a:prstGeom prst="rect">
                      <a:avLst/>
                    </a:prstGeom>
                  </pic:spPr>
                </pic:pic>
              </a:graphicData>
            </a:graphic>
          </wp:inline>
        </w:drawing>
      </w:r>
      <w:r w:rsidR="00B84106">
        <w:rPr>
          <w:noProof/>
        </w:rPr>
        <w:lastRenderedPageBreak/>
        <w:drawing>
          <wp:inline distT="0" distB="0" distL="0" distR="0">
            <wp:extent cx="5759450" cy="8177664"/>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759450" cy="8177664"/>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175009"/>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759450" cy="8175009"/>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223450"/>
            <wp:effectExtent l="0" t="0" r="0" b="635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759450" cy="8223450"/>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43575" cy="7981950"/>
            <wp:effectExtent l="0" t="0" r="952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743575" cy="7981950"/>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163148"/>
            <wp:effectExtent l="0" t="0" r="0" b="952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759450" cy="8163148"/>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59450" cy="8147423"/>
            <wp:effectExtent l="0" t="0" r="0" b="635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759450" cy="8147423"/>
                    </a:xfrm>
                    <a:prstGeom prst="rect">
                      <a:avLst/>
                    </a:prstGeom>
                  </pic:spPr>
                </pic:pic>
              </a:graphicData>
            </a:graphic>
          </wp:inline>
        </w:drawing>
      </w:r>
      <w:r w:rsidR="00B84106" w:rsidRPr="00B84106">
        <w:rPr>
          <w:noProof/>
        </w:rPr>
        <w:t xml:space="preserve"> </w:t>
      </w:r>
      <w:r w:rsidR="00B84106">
        <w:rPr>
          <w:noProof/>
        </w:rPr>
        <w:lastRenderedPageBreak/>
        <w:drawing>
          <wp:inline distT="0" distB="0" distL="0" distR="0">
            <wp:extent cx="5734050" cy="8210550"/>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734050" cy="8210550"/>
                    </a:xfrm>
                    <a:prstGeom prst="rect">
                      <a:avLst/>
                    </a:prstGeom>
                  </pic:spPr>
                </pic:pic>
              </a:graphicData>
            </a:graphic>
          </wp:inline>
        </w:drawing>
      </w:r>
      <w:r w:rsidR="00B84106" w:rsidRPr="00B84106">
        <w:rPr>
          <w:noProof/>
        </w:rPr>
        <w:t xml:space="preserve"> </w:t>
      </w:r>
    </w:p>
    <w:p w:rsidR="00B84106" w:rsidRDefault="00B84106" w:rsidP="00F165BB">
      <w:pPr>
        <w:jc w:val="center"/>
        <w:rPr>
          <w:noProof/>
        </w:rPr>
      </w:pPr>
      <w:r>
        <w:rPr>
          <w:noProof/>
        </w:rPr>
        <w:lastRenderedPageBreak/>
        <w:drawing>
          <wp:inline distT="0" distB="0" distL="0" distR="0">
            <wp:extent cx="5561658" cy="7718961"/>
            <wp:effectExtent l="0" t="0" r="127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15060" r="24593"/>
                    <a:stretch/>
                  </pic:blipFill>
                  <pic:spPr bwMode="auto">
                    <a:xfrm>
                      <a:off x="0" y="0"/>
                      <a:ext cx="5581135" cy="77459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B84106">
        <w:rPr>
          <w:noProof/>
        </w:rPr>
        <w:t xml:space="preserve"> </w:t>
      </w:r>
      <w:r>
        <w:rPr>
          <w:noProof/>
        </w:rPr>
        <w:lastRenderedPageBreak/>
        <w:drawing>
          <wp:inline distT="0" distB="0" distL="0" distR="0">
            <wp:extent cx="5759450" cy="820094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759450" cy="8200942"/>
                    </a:xfrm>
                    <a:prstGeom prst="rect">
                      <a:avLst/>
                    </a:prstGeom>
                  </pic:spPr>
                </pic:pic>
              </a:graphicData>
            </a:graphic>
          </wp:inline>
        </w:drawing>
      </w:r>
      <w:r w:rsidRPr="00B84106">
        <w:rPr>
          <w:noProof/>
        </w:rPr>
        <w:t xml:space="preserve"> </w:t>
      </w:r>
      <w:r>
        <w:rPr>
          <w:noProof/>
        </w:rPr>
        <w:lastRenderedPageBreak/>
        <w:drawing>
          <wp:inline distT="0" distB="0" distL="0" distR="0">
            <wp:extent cx="5732780" cy="8258810"/>
            <wp:effectExtent l="0" t="0" r="127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732780" cy="8258810"/>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9841"/>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759450" cy="8219841"/>
                    </a:xfrm>
                    <a:prstGeom prst="rect">
                      <a:avLst/>
                    </a:prstGeom>
                  </pic:spPr>
                </pic:pic>
              </a:graphicData>
            </a:graphic>
          </wp:inline>
        </w:drawing>
      </w:r>
      <w:r w:rsidRPr="00B84106">
        <w:rPr>
          <w:noProof/>
        </w:rPr>
        <w:t xml:space="preserve"> </w:t>
      </w:r>
      <w:r>
        <w:rPr>
          <w:noProof/>
        </w:rPr>
        <w:lastRenderedPageBreak/>
        <w:drawing>
          <wp:inline distT="0" distB="0" distL="0" distR="0">
            <wp:extent cx="5759450" cy="8179450"/>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759450" cy="8179450"/>
                    </a:xfrm>
                    <a:prstGeom prst="rect">
                      <a:avLst/>
                    </a:prstGeom>
                  </pic:spPr>
                </pic:pic>
              </a:graphicData>
            </a:graphic>
          </wp:inline>
        </w:drawing>
      </w:r>
      <w:r w:rsidRPr="00B84106">
        <w:rPr>
          <w:noProof/>
        </w:rPr>
        <w:t xml:space="preserve"> </w:t>
      </w:r>
      <w:r>
        <w:rPr>
          <w:noProof/>
        </w:rPr>
        <w:lastRenderedPageBreak/>
        <w:drawing>
          <wp:inline distT="0" distB="0" distL="0" distR="0">
            <wp:extent cx="5759450" cy="8189957"/>
            <wp:effectExtent l="0" t="0" r="0" b="1905"/>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759450" cy="8189957"/>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09931"/>
            <wp:effectExtent l="0" t="0" r="0" b="63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5759450" cy="8209931"/>
                    </a:xfrm>
                    <a:prstGeom prst="rect">
                      <a:avLst/>
                    </a:prstGeom>
                  </pic:spPr>
                </pic:pic>
              </a:graphicData>
            </a:graphic>
          </wp:inline>
        </w:drawing>
      </w:r>
      <w:r w:rsidRPr="00B84106">
        <w:rPr>
          <w:noProof/>
        </w:rPr>
        <w:t xml:space="preserve"> </w:t>
      </w:r>
      <w:r>
        <w:rPr>
          <w:noProof/>
        </w:rPr>
        <w:lastRenderedPageBreak/>
        <w:drawing>
          <wp:inline distT="0" distB="0" distL="0" distR="0">
            <wp:extent cx="5759450" cy="8199414"/>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759450" cy="8199414"/>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4432"/>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759450" cy="8214432"/>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56079"/>
            <wp:effectExtent l="0" t="0" r="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stretch>
                      <a:fillRect/>
                    </a:stretch>
                  </pic:blipFill>
                  <pic:spPr>
                    <a:xfrm>
                      <a:off x="0" y="0"/>
                      <a:ext cx="5759450" cy="8256079"/>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4432"/>
            <wp:effectExtent l="0" t="0" r="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759450" cy="8214432"/>
                    </a:xfrm>
                    <a:prstGeom prst="rect">
                      <a:avLst/>
                    </a:prstGeom>
                  </pic:spPr>
                </pic:pic>
              </a:graphicData>
            </a:graphic>
          </wp:inline>
        </w:drawing>
      </w:r>
      <w:r w:rsidRPr="00B84106">
        <w:rPr>
          <w:noProof/>
        </w:rPr>
        <w:t xml:space="preserve"> </w:t>
      </w:r>
      <w:r>
        <w:rPr>
          <w:noProof/>
        </w:rPr>
        <w:lastRenderedPageBreak/>
        <w:drawing>
          <wp:inline distT="0" distB="0" distL="0" distR="0">
            <wp:extent cx="5740400" cy="8258810"/>
            <wp:effectExtent l="0" t="0" r="0" b="889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40400" cy="8258810"/>
                    </a:xfrm>
                    <a:prstGeom prst="rect">
                      <a:avLst/>
                    </a:prstGeom>
                  </pic:spPr>
                </pic:pic>
              </a:graphicData>
            </a:graphic>
          </wp:inline>
        </w:drawing>
      </w:r>
      <w:r w:rsidRPr="00B84106">
        <w:rPr>
          <w:noProof/>
        </w:rPr>
        <w:t xml:space="preserve"> </w:t>
      </w:r>
      <w:r>
        <w:rPr>
          <w:noProof/>
        </w:rPr>
        <w:lastRenderedPageBreak/>
        <w:drawing>
          <wp:inline distT="0" distB="0" distL="0" distR="0">
            <wp:extent cx="5686425" cy="8029575"/>
            <wp:effectExtent l="0" t="0" r="9525"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686425" cy="8029575"/>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1493"/>
            <wp:effectExtent l="0" t="0" r="0" b="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759450" cy="8211493"/>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37014"/>
            <wp:effectExtent l="0" t="0" r="0" b="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5759450" cy="8237014"/>
                    </a:xfrm>
                    <a:prstGeom prst="rect">
                      <a:avLst/>
                    </a:prstGeom>
                  </pic:spPr>
                </pic:pic>
              </a:graphicData>
            </a:graphic>
          </wp:inline>
        </w:drawing>
      </w:r>
      <w:r w:rsidRPr="00B84106">
        <w:rPr>
          <w:noProof/>
        </w:rPr>
        <w:t xml:space="preserve"> </w:t>
      </w:r>
      <w:r>
        <w:rPr>
          <w:noProof/>
        </w:rPr>
        <w:lastRenderedPageBreak/>
        <w:drawing>
          <wp:inline distT="0" distB="0" distL="0" distR="0">
            <wp:extent cx="5759450" cy="8163148"/>
            <wp:effectExtent l="0" t="0" r="0" b="952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759450" cy="8163148"/>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22547"/>
            <wp:effectExtent l="0" t="0" r="0" b="762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759450" cy="8222547"/>
                    </a:xfrm>
                    <a:prstGeom prst="rect">
                      <a:avLst/>
                    </a:prstGeom>
                  </pic:spPr>
                </pic:pic>
              </a:graphicData>
            </a:graphic>
          </wp:inline>
        </w:drawing>
      </w:r>
      <w:r w:rsidRPr="00B84106">
        <w:rPr>
          <w:noProof/>
        </w:rPr>
        <w:t xml:space="preserve"> </w:t>
      </w:r>
      <w:r w:rsidR="001806CE">
        <w:rPr>
          <w:noProof/>
        </w:rPr>
        <w:lastRenderedPageBreak/>
        <w:drawing>
          <wp:inline distT="0" distB="0" distL="0" distR="0">
            <wp:extent cx="5759450" cy="8134152"/>
            <wp:effectExtent l="0" t="0" r="0" b="63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759450" cy="8134152"/>
                    </a:xfrm>
                    <a:prstGeom prst="rect">
                      <a:avLst/>
                    </a:prstGeom>
                  </pic:spPr>
                </pic:pic>
              </a:graphicData>
            </a:graphic>
          </wp:inline>
        </w:drawing>
      </w:r>
      <w:r w:rsidR="001806CE">
        <w:rPr>
          <w:noProof/>
        </w:rPr>
        <w:lastRenderedPageBreak/>
        <w:drawing>
          <wp:inline distT="0" distB="0" distL="0" distR="0">
            <wp:extent cx="5759450" cy="819287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759450" cy="8192870"/>
                    </a:xfrm>
                    <a:prstGeom prst="rect">
                      <a:avLst/>
                    </a:prstGeom>
                  </pic:spPr>
                </pic:pic>
              </a:graphicData>
            </a:graphic>
          </wp:inline>
        </w:drawing>
      </w:r>
      <w:r>
        <w:rPr>
          <w:noProof/>
        </w:rPr>
        <w:lastRenderedPageBreak/>
        <w:drawing>
          <wp:inline distT="0" distB="0" distL="0" distR="0">
            <wp:extent cx="5759450" cy="8203427"/>
            <wp:effectExtent l="0" t="0" r="0" b="762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stretch>
                      <a:fillRect/>
                    </a:stretch>
                  </pic:blipFill>
                  <pic:spPr>
                    <a:xfrm>
                      <a:off x="0" y="0"/>
                      <a:ext cx="5759450" cy="8203427"/>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4432"/>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5759450" cy="8214432"/>
                    </a:xfrm>
                    <a:prstGeom prst="rect">
                      <a:avLst/>
                    </a:prstGeom>
                  </pic:spPr>
                </pic:pic>
              </a:graphicData>
            </a:graphic>
          </wp:inline>
        </w:drawing>
      </w:r>
      <w:r w:rsidRPr="00B84106">
        <w:rPr>
          <w:noProof/>
        </w:rPr>
        <w:t xml:space="preserve"> </w:t>
      </w:r>
      <w:r>
        <w:rPr>
          <w:noProof/>
        </w:rPr>
        <w:lastRenderedPageBreak/>
        <w:drawing>
          <wp:inline distT="0" distB="0" distL="0" distR="0">
            <wp:extent cx="8595580" cy="4871682"/>
            <wp:effectExtent l="0" t="4763" r="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stretch>
                      <a:fillRect/>
                    </a:stretch>
                  </pic:blipFill>
                  <pic:spPr>
                    <a:xfrm rot="5400000">
                      <a:off x="0" y="0"/>
                      <a:ext cx="8591910" cy="4869602"/>
                    </a:xfrm>
                    <a:prstGeom prst="rect">
                      <a:avLst/>
                    </a:prstGeom>
                  </pic:spPr>
                </pic:pic>
              </a:graphicData>
            </a:graphic>
          </wp:inline>
        </w:drawing>
      </w:r>
      <w:r w:rsidRPr="00B84106">
        <w:rPr>
          <w:noProof/>
        </w:rPr>
        <w:t xml:space="preserve"> </w:t>
      </w:r>
      <w:r>
        <w:rPr>
          <w:noProof/>
        </w:rPr>
        <w:lastRenderedPageBreak/>
        <w:drawing>
          <wp:inline distT="0" distB="0" distL="0" distR="0">
            <wp:extent cx="5759450" cy="8214432"/>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stretch>
                      <a:fillRect/>
                    </a:stretch>
                  </pic:blipFill>
                  <pic:spPr>
                    <a:xfrm>
                      <a:off x="0" y="0"/>
                      <a:ext cx="5759450" cy="8214432"/>
                    </a:xfrm>
                    <a:prstGeom prst="rect">
                      <a:avLst/>
                    </a:prstGeom>
                  </pic:spPr>
                </pic:pic>
              </a:graphicData>
            </a:graphic>
          </wp:inline>
        </w:drawing>
      </w:r>
      <w:r w:rsidRPr="00B84106">
        <w:rPr>
          <w:noProof/>
        </w:rPr>
        <w:t xml:space="preserve">  </w:t>
      </w:r>
    </w:p>
    <w:p w:rsidR="00B84106" w:rsidRDefault="00B84106" w:rsidP="00F165BB">
      <w:pPr>
        <w:jc w:val="center"/>
        <w:rPr>
          <w:noProof/>
        </w:rPr>
      </w:pPr>
    </w:p>
    <w:p w:rsidR="00532436" w:rsidRDefault="00532436" w:rsidP="00F165BB">
      <w:pPr>
        <w:jc w:val="center"/>
        <w:rPr>
          <w:noProof/>
        </w:rPr>
      </w:pPr>
      <w:r>
        <w:rPr>
          <w:noProof/>
        </w:rPr>
        <w:lastRenderedPageBreak/>
        <w:drawing>
          <wp:inline distT="0" distB="0" distL="0" distR="0">
            <wp:extent cx="5759450" cy="2945243"/>
            <wp:effectExtent l="0" t="0" r="0" b="762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stretch>
                      <a:fillRect/>
                    </a:stretch>
                  </pic:blipFill>
                  <pic:spPr>
                    <a:xfrm>
                      <a:off x="0" y="0"/>
                      <a:ext cx="5759450" cy="2945243"/>
                    </a:xfrm>
                    <a:prstGeom prst="rect">
                      <a:avLst/>
                    </a:prstGeom>
                  </pic:spPr>
                </pic:pic>
              </a:graphicData>
            </a:graphic>
          </wp:inline>
        </w:drawing>
      </w:r>
      <w:r w:rsidRPr="00532436">
        <w:rPr>
          <w:noProof/>
        </w:rPr>
        <w:t xml:space="preserve"> </w:t>
      </w:r>
    </w:p>
    <w:p w:rsidR="00532436" w:rsidRDefault="00532436" w:rsidP="00F165BB">
      <w:pPr>
        <w:jc w:val="center"/>
        <w:rPr>
          <w:noProof/>
        </w:rPr>
      </w:pPr>
    </w:p>
    <w:p w:rsidR="00532436" w:rsidRDefault="00532436" w:rsidP="00F165BB">
      <w:pPr>
        <w:jc w:val="center"/>
        <w:rPr>
          <w:noProof/>
        </w:rPr>
      </w:pPr>
    </w:p>
    <w:p w:rsidR="00532436" w:rsidRDefault="00532436" w:rsidP="00F165BB">
      <w:pPr>
        <w:jc w:val="center"/>
        <w:rPr>
          <w:noProof/>
        </w:rPr>
      </w:pPr>
    </w:p>
    <w:p w:rsidR="00B84106" w:rsidRDefault="00532436" w:rsidP="00F165BB">
      <w:pPr>
        <w:jc w:val="center"/>
        <w:rPr>
          <w:noProof/>
        </w:rPr>
      </w:pPr>
      <w:r>
        <w:rPr>
          <w:noProof/>
        </w:rPr>
        <w:drawing>
          <wp:inline distT="0" distB="0" distL="0" distR="0">
            <wp:extent cx="5759450" cy="3005862"/>
            <wp:effectExtent l="0" t="0" r="0" b="444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5759450" cy="3005862"/>
                    </a:xfrm>
                    <a:prstGeom prst="rect">
                      <a:avLst/>
                    </a:prstGeom>
                  </pic:spPr>
                </pic:pic>
              </a:graphicData>
            </a:graphic>
          </wp:inline>
        </w:drawing>
      </w:r>
    </w:p>
    <w:p w:rsidR="00B84106" w:rsidRDefault="00B84106" w:rsidP="00F165BB">
      <w:pPr>
        <w:jc w:val="center"/>
        <w:rPr>
          <w:noProof/>
        </w:rPr>
      </w:pPr>
    </w:p>
    <w:p w:rsidR="00B84106" w:rsidRDefault="00B84106" w:rsidP="00F165BB">
      <w:pPr>
        <w:jc w:val="center"/>
        <w:rPr>
          <w:noProof/>
        </w:rPr>
      </w:pPr>
      <w:r w:rsidRPr="00B84106">
        <w:rPr>
          <w:noProof/>
        </w:rPr>
        <w:t xml:space="preserve">  </w:t>
      </w:r>
    </w:p>
    <w:p w:rsidR="00A7139A" w:rsidRDefault="00A7139A" w:rsidP="00F165BB">
      <w:pPr>
        <w:jc w:val="center"/>
        <w:rPr>
          <w:noProof/>
        </w:rPr>
      </w:pPr>
    </w:p>
    <w:p w:rsidR="00A7139A" w:rsidRDefault="00A7139A" w:rsidP="00F165BB">
      <w:pPr>
        <w:jc w:val="center"/>
        <w:rPr>
          <w:noProof/>
        </w:rPr>
      </w:pPr>
      <w:r w:rsidRPr="00A7139A">
        <w:rPr>
          <w:noProof/>
        </w:rPr>
        <w:t xml:space="preserve"> </w:t>
      </w:r>
    </w:p>
    <w:p w:rsidR="00A7139A" w:rsidRDefault="00A7139A" w:rsidP="00F165BB">
      <w:pPr>
        <w:jc w:val="center"/>
        <w:rPr>
          <w:noProof/>
        </w:rPr>
      </w:pPr>
    </w:p>
    <w:p w:rsidR="00A7139A" w:rsidRDefault="00A7139A" w:rsidP="00F165BB">
      <w:pPr>
        <w:jc w:val="center"/>
        <w:rPr>
          <w:noProof/>
        </w:rPr>
      </w:pPr>
    </w:p>
    <w:p w:rsidR="00532436" w:rsidRDefault="00532436" w:rsidP="00F165BB">
      <w:pPr>
        <w:jc w:val="center"/>
        <w:rPr>
          <w:noProof/>
        </w:rPr>
      </w:pPr>
      <w:r>
        <w:rPr>
          <w:noProof/>
        </w:rPr>
        <w:drawing>
          <wp:inline distT="0" distB="0" distL="0" distR="0">
            <wp:extent cx="5759450" cy="2999739"/>
            <wp:effectExtent l="0" t="0" r="0" b="0"/>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5759450" cy="2999739"/>
                    </a:xfrm>
                    <a:prstGeom prst="rect">
                      <a:avLst/>
                    </a:prstGeom>
                  </pic:spPr>
                </pic:pic>
              </a:graphicData>
            </a:graphic>
          </wp:inline>
        </w:drawing>
      </w:r>
      <w:r w:rsidRPr="00532436">
        <w:rPr>
          <w:noProof/>
        </w:rPr>
        <w:t xml:space="preserve"> </w:t>
      </w:r>
    </w:p>
    <w:p w:rsidR="00532436" w:rsidRDefault="00532436" w:rsidP="00F165BB">
      <w:pPr>
        <w:jc w:val="center"/>
        <w:rPr>
          <w:noProof/>
        </w:rPr>
      </w:pPr>
    </w:p>
    <w:p w:rsidR="00532436" w:rsidRDefault="00427C95" w:rsidP="00F165BB">
      <w:pPr>
        <w:jc w:val="center"/>
        <w:rPr>
          <w:noProof/>
        </w:rPr>
      </w:pPr>
      <w:r>
        <w:rPr>
          <w:noProof/>
        </w:rPr>
        <w:drawing>
          <wp:inline distT="0" distB="0" distL="0" distR="0">
            <wp:extent cx="5759450" cy="2951480"/>
            <wp:effectExtent l="0" t="0" r="0" b="127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5759450" cy="2951480"/>
                    </a:xfrm>
                    <a:prstGeom prst="rect">
                      <a:avLst/>
                    </a:prstGeom>
                  </pic:spPr>
                </pic:pic>
              </a:graphicData>
            </a:graphic>
          </wp:inline>
        </w:drawing>
      </w:r>
    </w:p>
    <w:p w:rsidR="00A7139A" w:rsidRDefault="00F862F6" w:rsidP="00F165BB">
      <w:pPr>
        <w:jc w:val="center"/>
        <w:rPr>
          <w:noProof/>
        </w:rPr>
      </w:pPr>
      <w:r>
        <w:rPr>
          <w:noProof/>
        </w:rPr>
        <w:lastRenderedPageBreak/>
        <w:drawing>
          <wp:inline distT="0" distB="0" distL="0" distR="0">
            <wp:extent cx="5667375" cy="8086725"/>
            <wp:effectExtent l="0" t="0" r="9525" b="952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5667375" cy="8086725"/>
                    </a:xfrm>
                    <a:prstGeom prst="rect">
                      <a:avLst/>
                    </a:prstGeom>
                  </pic:spPr>
                </pic:pic>
              </a:graphicData>
            </a:graphic>
          </wp:inline>
        </w:drawing>
      </w:r>
      <w:r>
        <w:rPr>
          <w:noProof/>
        </w:rPr>
        <w:lastRenderedPageBreak/>
        <w:drawing>
          <wp:inline distT="0" distB="0" distL="0" distR="0">
            <wp:extent cx="5638800" cy="8048625"/>
            <wp:effectExtent l="0" t="0" r="0" b="952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5638800" cy="8048625"/>
                    </a:xfrm>
                    <a:prstGeom prst="rect">
                      <a:avLst/>
                    </a:prstGeom>
                  </pic:spPr>
                </pic:pic>
              </a:graphicData>
            </a:graphic>
          </wp:inline>
        </w:drawing>
      </w:r>
      <w:r>
        <w:rPr>
          <w:noProof/>
        </w:rPr>
        <w:lastRenderedPageBreak/>
        <w:drawing>
          <wp:inline distT="0" distB="0" distL="0" distR="0">
            <wp:extent cx="5667375" cy="7972425"/>
            <wp:effectExtent l="0" t="0" r="9525" b="952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5667375" cy="7972425"/>
                    </a:xfrm>
                    <a:prstGeom prst="rect">
                      <a:avLst/>
                    </a:prstGeom>
                  </pic:spPr>
                </pic:pic>
              </a:graphicData>
            </a:graphic>
          </wp:inline>
        </w:drawing>
      </w:r>
      <w:r>
        <w:rPr>
          <w:noProof/>
        </w:rPr>
        <w:lastRenderedPageBreak/>
        <w:drawing>
          <wp:inline distT="0" distB="0" distL="0" distR="0">
            <wp:extent cx="5667375" cy="7924800"/>
            <wp:effectExtent l="0" t="0" r="9525"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5667375" cy="7924800"/>
                    </a:xfrm>
                    <a:prstGeom prst="rect">
                      <a:avLst/>
                    </a:prstGeom>
                  </pic:spPr>
                </pic:pic>
              </a:graphicData>
            </a:graphic>
          </wp:inline>
        </w:drawing>
      </w:r>
      <w:r>
        <w:rPr>
          <w:noProof/>
        </w:rPr>
        <w:lastRenderedPageBreak/>
        <w:drawing>
          <wp:inline distT="0" distB="0" distL="0" distR="0">
            <wp:extent cx="5759450" cy="8233393"/>
            <wp:effectExtent l="0" t="0" r="0" b="0"/>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5759450" cy="8233393"/>
                    </a:xfrm>
                    <a:prstGeom prst="rect">
                      <a:avLst/>
                    </a:prstGeom>
                  </pic:spPr>
                </pic:pic>
              </a:graphicData>
            </a:graphic>
          </wp:inline>
        </w:drawing>
      </w:r>
      <w:r>
        <w:rPr>
          <w:noProof/>
        </w:rPr>
        <w:lastRenderedPageBreak/>
        <w:drawing>
          <wp:inline distT="0" distB="0" distL="0" distR="0">
            <wp:extent cx="5759450" cy="8258810"/>
            <wp:effectExtent l="0" t="0" r="0" b="889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5759450" cy="8258810"/>
                    </a:xfrm>
                    <a:prstGeom prst="rect">
                      <a:avLst/>
                    </a:prstGeom>
                  </pic:spPr>
                </pic:pic>
              </a:graphicData>
            </a:graphic>
          </wp:inline>
        </w:drawing>
      </w:r>
    </w:p>
    <w:p w:rsidR="00A7139A" w:rsidRDefault="00A7139A" w:rsidP="00F165BB">
      <w:pPr>
        <w:jc w:val="center"/>
        <w:rPr>
          <w:noProof/>
        </w:rPr>
      </w:pPr>
    </w:p>
    <w:p w:rsidR="00A7139A" w:rsidRDefault="00A7139A" w:rsidP="00F165BB">
      <w:pPr>
        <w:jc w:val="center"/>
        <w:rPr>
          <w:noProof/>
        </w:rPr>
      </w:pPr>
    </w:p>
    <w:p w:rsidR="00A7139A" w:rsidRDefault="00A7139A" w:rsidP="00F165BB">
      <w:pPr>
        <w:jc w:val="center"/>
        <w:rPr>
          <w:noProof/>
        </w:rPr>
      </w:pPr>
      <w:r w:rsidRPr="00A7139A">
        <w:rPr>
          <w:noProof/>
        </w:rPr>
        <w:t xml:space="preserve">               </w:t>
      </w:r>
      <w:r>
        <w:rPr>
          <w:noProof/>
        </w:rPr>
        <w:drawing>
          <wp:inline distT="0" distB="0" distL="0" distR="0">
            <wp:extent cx="5705475" cy="8162925"/>
            <wp:effectExtent l="0" t="0" r="9525" b="9525"/>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5705475" cy="8162925"/>
                    </a:xfrm>
                    <a:prstGeom prst="rect">
                      <a:avLst/>
                    </a:prstGeom>
                  </pic:spPr>
                </pic:pic>
              </a:graphicData>
            </a:graphic>
          </wp:inline>
        </w:drawing>
      </w:r>
    </w:p>
    <w:p w:rsidR="00F937A0" w:rsidRPr="00F165BB" w:rsidRDefault="00F937A0" w:rsidP="00F165BB">
      <w:pPr>
        <w:jc w:val="center"/>
      </w:pPr>
      <w:r>
        <w:rPr>
          <w:noProof/>
        </w:rPr>
        <w:lastRenderedPageBreak/>
        <w:drawing>
          <wp:inline distT="0" distB="0" distL="0" distR="0">
            <wp:extent cx="5759450" cy="8191078"/>
            <wp:effectExtent l="0" t="0" r="0" b="63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5759450" cy="8191078"/>
                    </a:xfrm>
                    <a:prstGeom prst="rect">
                      <a:avLst/>
                    </a:prstGeom>
                  </pic:spPr>
                </pic:pic>
              </a:graphicData>
            </a:graphic>
          </wp:inline>
        </w:drawing>
      </w:r>
      <w:r>
        <w:rPr>
          <w:noProof/>
        </w:rPr>
        <w:lastRenderedPageBreak/>
        <w:drawing>
          <wp:inline distT="0" distB="0" distL="0" distR="0">
            <wp:extent cx="5759450" cy="8149196"/>
            <wp:effectExtent l="0" t="0" r="0" b="4445"/>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5759450" cy="8149196"/>
                    </a:xfrm>
                    <a:prstGeom prst="rect">
                      <a:avLst/>
                    </a:prstGeom>
                  </pic:spPr>
                </pic:pic>
              </a:graphicData>
            </a:graphic>
          </wp:inline>
        </w:drawing>
      </w:r>
    </w:p>
    <w:sectPr w:rsidR="00F937A0" w:rsidRPr="00F165BB" w:rsidSect="00C363DA">
      <w:headerReference w:type="default" r:id="rId93"/>
      <w:footerReference w:type="default" r:id="rId94"/>
      <w:pgSz w:w="11906" w:h="16838" w:code="9"/>
      <w:pgMar w:top="1247" w:right="1418" w:bottom="992" w:left="1418" w:header="284"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05263" w:rsidRDefault="00005263" w:rsidP="00EC2B7D">
      <w:pPr>
        <w:spacing w:before="0" w:line="240" w:lineRule="auto"/>
      </w:pPr>
      <w:r>
        <w:separator/>
      </w:r>
    </w:p>
  </w:endnote>
  <w:endnote w:type="continuationSeparator" w:id="0">
    <w:p w:rsidR="00005263" w:rsidRDefault="00005263" w:rsidP="00EC2B7D">
      <w:pPr>
        <w:spacing w:before="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TimesNewRomanPSMT">
    <w:altName w:val="MS Gothic"/>
    <w:panose1 w:val="00000000000000000000"/>
    <w:charset w:val="80"/>
    <w:family w:val="auto"/>
    <w:notTrueType/>
    <w:pitch w:val="default"/>
    <w:sig w:usb0="00000005" w:usb1="08070000" w:usb2="00000010" w:usb3="00000000" w:csb0="0002001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7089255"/>
      <w:docPartObj>
        <w:docPartGallery w:val="Page Numbers (Bottom of Page)"/>
        <w:docPartUnique/>
      </w:docPartObj>
    </w:sdtPr>
    <w:sdtContent>
      <w:p w:rsidR="00E841DB" w:rsidRDefault="00836A36">
        <w:pPr>
          <w:pStyle w:val="Altbilgi"/>
          <w:jc w:val="right"/>
        </w:pPr>
        <w:r>
          <w:fldChar w:fldCharType="begin"/>
        </w:r>
        <w:r w:rsidR="00E841DB">
          <w:instrText>PAGE   \* MERGEFORMAT</w:instrText>
        </w:r>
        <w:r>
          <w:fldChar w:fldCharType="separate"/>
        </w:r>
        <w:r w:rsidR="00D3329D">
          <w:rPr>
            <w:noProof/>
          </w:rPr>
          <w:t>1</w:t>
        </w:r>
        <w:r>
          <w:fldChar w:fldCharType="end"/>
        </w:r>
      </w:p>
    </w:sdtContent>
  </w:sdt>
  <w:p w:rsidR="00E841DB" w:rsidRDefault="00E841DB">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05263" w:rsidRDefault="00005263" w:rsidP="00EC2B7D">
      <w:pPr>
        <w:spacing w:before="0" w:line="240" w:lineRule="auto"/>
      </w:pPr>
      <w:r>
        <w:separator/>
      </w:r>
    </w:p>
  </w:footnote>
  <w:footnote w:type="continuationSeparator" w:id="0">
    <w:p w:rsidR="00005263" w:rsidRDefault="00005263" w:rsidP="00EC2B7D">
      <w:pPr>
        <w:spacing w:before="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59" w:type="pct"/>
      <w:tblBorders>
        <w:top w:val="single" w:sz="12" w:space="0" w:color="000000" w:themeColor="text1"/>
        <w:left w:val="single" w:sz="12" w:space="0" w:color="000000" w:themeColor="text1"/>
        <w:bottom w:val="single" w:sz="12" w:space="0" w:color="000000" w:themeColor="text1"/>
        <w:right w:val="single" w:sz="12" w:space="0" w:color="000000" w:themeColor="text1"/>
      </w:tblBorders>
      <w:tblCellMar>
        <w:top w:w="58" w:type="dxa"/>
        <w:left w:w="115" w:type="dxa"/>
        <w:bottom w:w="58" w:type="dxa"/>
        <w:right w:w="115" w:type="dxa"/>
      </w:tblCellMar>
      <w:tblLook w:val="04A0"/>
    </w:tblPr>
    <w:tblGrid>
      <w:gridCol w:w="1871"/>
      <w:gridCol w:w="7539"/>
    </w:tblGrid>
    <w:tr w:rsidR="00E841DB" w:rsidTr="0077576A">
      <w:tc>
        <w:tcPr>
          <w:tcW w:w="994" w:type="pct"/>
        </w:tcPr>
        <w:p w:rsidR="00E841DB" w:rsidRPr="00341DDC" w:rsidRDefault="00E841DB" w:rsidP="0077576A">
          <w:pPr>
            <w:pStyle w:val="stbilgi1"/>
          </w:pPr>
          <w:r>
            <w:rPr>
              <w:noProof/>
              <w:lang w:eastAsia="tr-TR"/>
            </w:rPr>
            <w:drawing>
              <wp:inline distT="0" distB="0" distL="0" distR="0">
                <wp:extent cx="971549" cy="257175"/>
                <wp:effectExtent l="0" t="0" r="635" b="0"/>
                <wp:docPr id="19" name="Resim 19" descr="C:\Users\Asus\Desktop\KARTVİZİTLE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KARTVİZİTLER\LOGO.jp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5959" cy="258342"/>
                        </a:xfrm>
                        <a:prstGeom prst="rect">
                          <a:avLst/>
                        </a:prstGeom>
                        <a:noFill/>
                        <a:ln>
                          <a:noFill/>
                        </a:ln>
                      </pic:spPr>
                    </pic:pic>
                  </a:graphicData>
                </a:graphic>
              </wp:inline>
            </w:drawing>
          </w:r>
        </w:p>
      </w:tc>
      <w:tc>
        <w:tcPr>
          <w:tcW w:w="4006" w:type="pct"/>
        </w:tcPr>
        <w:p w:rsidR="00E841DB" w:rsidRPr="00130B7E" w:rsidRDefault="00E841DB" w:rsidP="0077576A">
          <w:pPr>
            <w:pStyle w:val="stbilgi1"/>
            <w:jc w:val="center"/>
            <w:rPr>
              <w:rFonts w:ascii="Arial" w:eastAsia="Times New Roman" w:hAnsi="Arial" w:cs="Arial"/>
              <w:sz w:val="20"/>
            </w:rPr>
          </w:pPr>
          <w:r>
            <w:rPr>
              <w:rFonts w:ascii="Arial" w:eastAsia="Times New Roman" w:hAnsi="Arial" w:cs="Arial"/>
              <w:sz w:val="20"/>
            </w:rPr>
            <w:t xml:space="preserve">OVACIK </w:t>
          </w:r>
          <w:proofErr w:type="gramStart"/>
          <w:r>
            <w:rPr>
              <w:rFonts w:ascii="Arial" w:eastAsia="Times New Roman" w:hAnsi="Arial" w:cs="Arial"/>
              <w:sz w:val="20"/>
            </w:rPr>
            <w:t>RÜZGAR</w:t>
          </w:r>
          <w:proofErr w:type="gramEnd"/>
          <w:r w:rsidRPr="00130B7E">
            <w:rPr>
              <w:rFonts w:ascii="Arial" w:eastAsia="Times New Roman" w:hAnsi="Arial" w:cs="Arial"/>
              <w:sz w:val="20"/>
            </w:rPr>
            <w:t xml:space="preserve"> ENERJİ SANTRALİ</w:t>
          </w:r>
        </w:p>
        <w:p w:rsidR="00E841DB" w:rsidRDefault="00E841DB" w:rsidP="0077576A">
          <w:pPr>
            <w:pStyle w:val="stbilgi1"/>
            <w:jc w:val="center"/>
            <w:rPr>
              <w:rFonts w:ascii="Cambria" w:eastAsia="Times New Roman" w:hAnsi="Cambria"/>
              <w:color w:val="4F81BD"/>
              <w:sz w:val="24"/>
              <w:szCs w:val="24"/>
            </w:rPr>
          </w:pPr>
          <w:r w:rsidRPr="00130B7E">
            <w:rPr>
              <w:rFonts w:ascii="Arial" w:eastAsia="Times New Roman" w:hAnsi="Arial" w:cs="Arial"/>
              <w:sz w:val="20"/>
            </w:rPr>
            <w:t>1/1000 ÖLÇEKLİ</w:t>
          </w:r>
          <w:r>
            <w:rPr>
              <w:rFonts w:ascii="Arial" w:eastAsia="Times New Roman" w:hAnsi="Arial" w:cs="Arial"/>
              <w:sz w:val="20"/>
            </w:rPr>
            <w:t xml:space="preserve"> </w:t>
          </w:r>
          <w:r w:rsidR="008A7DDD">
            <w:rPr>
              <w:rFonts w:ascii="Arial" w:eastAsia="Times New Roman" w:hAnsi="Arial" w:cs="Arial"/>
              <w:sz w:val="20"/>
            </w:rPr>
            <w:t xml:space="preserve">İLAVE </w:t>
          </w:r>
          <w:r w:rsidRPr="00130B7E">
            <w:rPr>
              <w:rFonts w:ascii="Arial" w:eastAsia="Times New Roman" w:hAnsi="Arial" w:cs="Arial"/>
              <w:sz w:val="20"/>
            </w:rPr>
            <w:t>UYGULAMA İMAR PLANI PLAN AÇIKLAMA RAPORU</w:t>
          </w:r>
        </w:p>
      </w:tc>
    </w:tr>
  </w:tbl>
  <w:p w:rsidR="00E841DB" w:rsidRPr="004A0400" w:rsidRDefault="00E841DB" w:rsidP="004A0400">
    <w:pPr>
      <w:pStyle w:val="stbilgi"/>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94824"/>
    <w:multiLevelType w:val="hybridMultilevel"/>
    <w:tmpl w:val="C0841CF2"/>
    <w:lvl w:ilvl="0" w:tplc="668C777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192546AB"/>
    <w:multiLevelType w:val="hybridMultilevel"/>
    <w:tmpl w:val="DA1613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2F2A14B1"/>
    <w:multiLevelType w:val="hybridMultilevel"/>
    <w:tmpl w:val="09484DF4"/>
    <w:lvl w:ilvl="0" w:tplc="0F38598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30D46354"/>
    <w:multiLevelType w:val="hybridMultilevel"/>
    <w:tmpl w:val="153847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31D90075"/>
    <w:multiLevelType w:val="hybridMultilevel"/>
    <w:tmpl w:val="230615E8"/>
    <w:lvl w:ilvl="0" w:tplc="041F0001">
      <w:start w:val="1"/>
      <w:numFmt w:val="bullet"/>
      <w:lvlText w:val=""/>
      <w:lvlJc w:val="left"/>
      <w:pPr>
        <w:ind w:left="1440" w:hanging="360"/>
      </w:pPr>
      <w:rPr>
        <w:rFonts w:ascii="Symbol" w:hAnsi="Symbol" w:hint="default"/>
      </w:rPr>
    </w:lvl>
    <w:lvl w:ilvl="1" w:tplc="041F0001">
      <w:start w:val="1"/>
      <w:numFmt w:val="bullet"/>
      <w:lvlText w:val=""/>
      <w:lvlJc w:val="left"/>
      <w:pPr>
        <w:ind w:left="2160" w:hanging="360"/>
      </w:pPr>
      <w:rPr>
        <w:rFonts w:ascii="Symbol" w:hAnsi="Symbol" w:hint="default"/>
      </w:rPr>
    </w:lvl>
    <w:lvl w:ilvl="2" w:tplc="041F0001">
      <w:start w:val="1"/>
      <w:numFmt w:val="bullet"/>
      <w:lvlText w:val=""/>
      <w:lvlJc w:val="left"/>
      <w:pPr>
        <w:ind w:left="2880" w:hanging="360"/>
      </w:pPr>
      <w:rPr>
        <w:rFonts w:ascii="Symbol" w:hAnsi="Symbol"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
    <w:nsid w:val="33A90BFB"/>
    <w:multiLevelType w:val="hybridMultilevel"/>
    <w:tmpl w:val="34A4C4B2"/>
    <w:lvl w:ilvl="0" w:tplc="041F0001">
      <w:start w:val="1"/>
      <w:numFmt w:val="bullet"/>
      <w:lvlText w:val=""/>
      <w:lvlJc w:val="left"/>
      <w:pPr>
        <w:ind w:left="740" w:hanging="360"/>
      </w:pPr>
      <w:rPr>
        <w:rFonts w:ascii="Symbol" w:hAnsi="Symbol" w:hint="default"/>
      </w:rPr>
    </w:lvl>
    <w:lvl w:ilvl="1" w:tplc="041F0003" w:tentative="1">
      <w:start w:val="1"/>
      <w:numFmt w:val="bullet"/>
      <w:lvlText w:val="o"/>
      <w:lvlJc w:val="left"/>
      <w:pPr>
        <w:ind w:left="1460" w:hanging="360"/>
      </w:pPr>
      <w:rPr>
        <w:rFonts w:ascii="Courier New" w:hAnsi="Courier New" w:cs="Courier New" w:hint="default"/>
      </w:rPr>
    </w:lvl>
    <w:lvl w:ilvl="2" w:tplc="041F0005" w:tentative="1">
      <w:start w:val="1"/>
      <w:numFmt w:val="bullet"/>
      <w:lvlText w:val=""/>
      <w:lvlJc w:val="left"/>
      <w:pPr>
        <w:ind w:left="2180" w:hanging="360"/>
      </w:pPr>
      <w:rPr>
        <w:rFonts w:ascii="Wingdings" w:hAnsi="Wingdings" w:hint="default"/>
      </w:rPr>
    </w:lvl>
    <w:lvl w:ilvl="3" w:tplc="041F0001" w:tentative="1">
      <w:start w:val="1"/>
      <w:numFmt w:val="bullet"/>
      <w:lvlText w:val=""/>
      <w:lvlJc w:val="left"/>
      <w:pPr>
        <w:ind w:left="2900" w:hanging="360"/>
      </w:pPr>
      <w:rPr>
        <w:rFonts w:ascii="Symbol" w:hAnsi="Symbol" w:hint="default"/>
      </w:rPr>
    </w:lvl>
    <w:lvl w:ilvl="4" w:tplc="041F0003" w:tentative="1">
      <w:start w:val="1"/>
      <w:numFmt w:val="bullet"/>
      <w:lvlText w:val="o"/>
      <w:lvlJc w:val="left"/>
      <w:pPr>
        <w:ind w:left="3620" w:hanging="360"/>
      </w:pPr>
      <w:rPr>
        <w:rFonts w:ascii="Courier New" w:hAnsi="Courier New" w:cs="Courier New" w:hint="default"/>
      </w:rPr>
    </w:lvl>
    <w:lvl w:ilvl="5" w:tplc="041F0005" w:tentative="1">
      <w:start w:val="1"/>
      <w:numFmt w:val="bullet"/>
      <w:lvlText w:val=""/>
      <w:lvlJc w:val="left"/>
      <w:pPr>
        <w:ind w:left="4340" w:hanging="360"/>
      </w:pPr>
      <w:rPr>
        <w:rFonts w:ascii="Wingdings" w:hAnsi="Wingdings" w:hint="default"/>
      </w:rPr>
    </w:lvl>
    <w:lvl w:ilvl="6" w:tplc="041F0001" w:tentative="1">
      <w:start w:val="1"/>
      <w:numFmt w:val="bullet"/>
      <w:lvlText w:val=""/>
      <w:lvlJc w:val="left"/>
      <w:pPr>
        <w:ind w:left="5060" w:hanging="360"/>
      </w:pPr>
      <w:rPr>
        <w:rFonts w:ascii="Symbol" w:hAnsi="Symbol" w:hint="default"/>
      </w:rPr>
    </w:lvl>
    <w:lvl w:ilvl="7" w:tplc="041F0003" w:tentative="1">
      <w:start w:val="1"/>
      <w:numFmt w:val="bullet"/>
      <w:lvlText w:val="o"/>
      <w:lvlJc w:val="left"/>
      <w:pPr>
        <w:ind w:left="5780" w:hanging="360"/>
      </w:pPr>
      <w:rPr>
        <w:rFonts w:ascii="Courier New" w:hAnsi="Courier New" w:cs="Courier New" w:hint="default"/>
      </w:rPr>
    </w:lvl>
    <w:lvl w:ilvl="8" w:tplc="041F0005" w:tentative="1">
      <w:start w:val="1"/>
      <w:numFmt w:val="bullet"/>
      <w:lvlText w:val=""/>
      <w:lvlJc w:val="left"/>
      <w:pPr>
        <w:ind w:left="6500" w:hanging="360"/>
      </w:pPr>
      <w:rPr>
        <w:rFonts w:ascii="Wingdings" w:hAnsi="Wingdings" w:hint="default"/>
      </w:rPr>
    </w:lvl>
  </w:abstractNum>
  <w:abstractNum w:abstractNumId="6">
    <w:nsid w:val="676C5CEB"/>
    <w:multiLevelType w:val="multilevel"/>
    <w:tmpl w:val="AEEAB6FC"/>
    <w:lvl w:ilvl="0">
      <w:start w:val="1"/>
      <w:numFmt w:val="decimal"/>
      <w:pStyle w:val="Balk1"/>
      <w:lvlText w:val="%1."/>
      <w:lvlJc w:val="left"/>
      <w:pPr>
        <w:ind w:left="720" w:hanging="360"/>
      </w:p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79B14588"/>
    <w:multiLevelType w:val="hybridMultilevel"/>
    <w:tmpl w:val="60B8E9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3"/>
  </w:num>
  <w:num w:numId="4">
    <w:abstractNumId w:val="4"/>
  </w:num>
  <w:num w:numId="5">
    <w:abstractNumId w:val="5"/>
  </w:num>
  <w:num w:numId="6">
    <w:abstractNumId w:val="0"/>
  </w:num>
  <w:num w:numId="7">
    <w:abstractNumId w:val="2"/>
  </w:num>
  <w:num w:numId="8">
    <w:abstractNumId w:val="1"/>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
  <w:rsids>
    <w:rsidRoot w:val="00EC2B7D"/>
    <w:rsid w:val="00002D0B"/>
    <w:rsid w:val="00002DE6"/>
    <w:rsid w:val="00003789"/>
    <w:rsid w:val="00003B67"/>
    <w:rsid w:val="00005263"/>
    <w:rsid w:val="00006760"/>
    <w:rsid w:val="00012883"/>
    <w:rsid w:val="00016A52"/>
    <w:rsid w:val="00016FCA"/>
    <w:rsid w:val="0001780C"/>
    <w:rsid w:val="000203F4"/>
    <w:rsid w:val="000327B9"/>
    <w:rsid w:val="00034087"/>
    <w:rsid w:val="00034242"/>
    <w:rsid w:val="00040409"/>
    <w:rsid w:val="00042F28"/>
    <w:rsid w:val="00044F92"/>
    <w:rsid w:val="000477D5"/>
    <w:rsid w:val="00055785"/>
    <w:rsid w:val="00057223"/>
    <w:rsid w:val="00057311"/>
    <w:rsid w:val="00057ABC"/>
    <w:rsid w:val="00062345"/>
    <w:rsid w:val="00062F2D"/>
    <w:rsid w:val="00063B07"/>
    <w:rsid w:val="000663C2"/>
    <w:rsid w:val="00066A36"/>
    <w:rsid w:val="00067D84"/>
    <w:rsid w:val="00067EAA"/>
    <w:rsid w:val="00071161"/>
    <w:rsid w:val="00076111"/>
    <w:rsid w:val="00083761"/>
    <w:rsid w:val="00091450"/>
    <w:rsid w:val="000917FF"/>
    <w:rsid w:val="000935FE"/>
    <w:rsid w:val="000971AD"/>
    <w:rsid w:val="000974AE"/>
    <w:rsid w:val="000A1AAC"/>
    <w:rsid w:val="000A2516"/>
    <w:rsid w:val="000A479F"/>
    <w:rsid w:val="000A4ACA"/>
    <w:rsid w:val="000A581E"/>
    <w:rsid w:val="000A7B9E"/>
    <w:rsid w:val="000A7BE4"/>
    <w:rsid w:val="000B0563"/>
    <w:rsid w:val="000B1CF1"/>
    <w:rsid w:val="000C11D9"/>
    <w:rsid w:val="000C3C11"/>
    <w:rsid w:val="000C6312"/>
    <w:rsid w:val="000C6AD8"/>
    <w:rsid w:val="000C7204"/>
    <w:rsid w:val="000C7C59"/>
    <w:rsid w:val="000D0F1D"/>
    <w:rsid w:val="000D2B42"/>
    <w:rsid w:val="000D4A89"/>
    <w:rsid w:val="000D4E63"/>
    <w:rsid w:val="000D692C"/>
    <w:rsid w:val="000E0554"/>
    <w:rsid w:val="000F4E2F"/>
    <w:rsid w:val="000F5535"/>
    <w:rsid w:val="000F6561"/>
    <w:rsid w:val="001025BA"/>
    <w:rsid w:val="001054C7"/>
    <w:rsid w:val="00110FB5"/>
    <w:rsid w:val="001113E0"/>
    <w:rsid w:val="00112521"/>
    <w:rsid w:val="00114F2E"/>
    <w:rsid w:val="00116C01"/>
    <w:rsid w:val="00116FBD"/>
    <w:rsid w:val="00120761"/>
    <w:rsid w:val="0012696E"/>
    <w:rsid w:val="001270DC"/>
    <w:rsid w:val="00127A53"/>
    <w:rsid w:val="00127A58"/>
    <w:rsid w:val="001333F7"/>
    <w:rsid w:val="001346C2"/>
    <w:rsid w:val="001448B7"/>
    <w:rsid w:val="00146919"/>
    <w:rsid w:val="00150EFA"/>
    <w:rsid w:val="001513C7"/>
    <w:rsid w:val="00166A46"/>
    <w:rsid w:val="0017237A"/>
    <w:rsid w:val="0017293D"/>
    <w:rsid w:val="00174CAA"/>
    <w:rsid w:val="00175559"/>
    <w:rsid w:val="00176702"/>
    <w:rsid w:val="001769D9"/>
    <w:rsid w:val="001806CE"/>
    <w:rsid w:val="00181341"/>
    <w:rsid w:val="00186240"/>
    <w:rsid w:val="0018663C"/>
    <w:rsid w:val="001867C7"/>
    <w:rsid w:val="00186D2C"/>
    <w:rsid w:val="00194E8A"/>
    <w:rsid w:val="001A0610"/>
    <w:rsid w:val="001A0DB7"/>
    <w:rsid w:val="001A0E05"/>
    <w:rsid w:val="001A1466"/>
    <w:rsid w:val="001A4550"/>
    <w:rsid w:val="001A4A95"/>
    <w:rsid w:val="001A54EA"/>
    <w:rsid w:val="001A5531"/>
    <w:rsid w:val="001A5640"/>
    <w:rsid w:val="001A609F"/>
    <w:rsid w:val="001A6860"/>
    <w:rsid w:val="001C149C"/>
    <w:rsid w:val="001C1E1A"/>
    <w:rsid w:val="001C309F"/>
    <w:rsid w:val="001C3954"/>
    <w:rsid w:val="001D3C52"/>
    <w:rsid w:val="001D5A2B"/>
    <w:rsid w:val="001E102A"/>
    <w:rsid w:val="001E3280"/>
    <w:rsid w:val="001E5DA7"/>
    <w:rsid w:val="001E70E7"/>
    <w:rsid w:val="001F00DD"/>
    <w:rsid w:val="001F1CF2"/>
    <w:rsid w:val="001F31D7"/>
    <w:rsid w:val="001F326E"/>
    <w:rsid w:val="001F5EE3"/>
    <w:rsid w:val="001F6172"/>
    <w:rsid w:val="001F7AC1"/>
    <w:rsid w:val="00207307"/>
    <w:rsid w:val="002147AA"/>
    <w:rsid w:val="00214A85"/>
    <w:rsid w:val="002155CD"/>
    <w:rsid w:val="002155D4"/>
    <w:rsid w:val="002168A2"/>
    <w:rsid w:val="0021733B"/>
    <w:rsid w:val="0022091E"/>
    <w:rsid w:val="00225F2D"/>
    <w:rsid w:val="0022745E"/>
    <w:rsid w:val="002279A7"/>
    <w:rsid w:val="00233599"/>
    <w:rsid w:val="002410EF"/>
    <w:rsid w:val="002443D2"/>
    <w:rsid w:val="00244B2A"/>
    <w:rsid w:val="00245E03"/>
    <w:rsid w:val="00264264"/>
    <w:rsid w:val="002647D8"/>
    <w:rsid w:val="0026487C"/>
    <w:rsid w:val="00265F4F"/>
    <w:rsid w:val="00271627"/>
    <w:rsid w:val="002755A0"/>
    <w:rsid w:val="0027734C"/>
    <w:rsid w:val="00284ED3"/>
    <w:rsid w:val="00286165"/>
    <w:rsid w:val="00292691"/>
    <w:rsid w:val="0029344C"/>
    <w:rsid w:val="00295600"/>
    <w:rsid w:val="002A2BCA"/>
    <w:rsid w:val="002A3446"/>
    <w:rsid w:val="002A3501"/>
    <w:rsid w:val="002A66BB"/>
    <w:rsid w:val="002B1225"/>
    <w:rsid w:val="002B346B"/>
    <w:rsid w:val="002B3BAB"/>
    <w:rsid w:val="002B4667"/>
    <w:rsid w:val="002B525F"/>
    <w:rsid w:val="002B553B"/>
    <w:rsid w:val="002B6F1E"/>
    <w:rsid w:val="002C047C"/>
    <w:rsid w:val="002C1D86"/>
    <w:rsid w:val="002C2617"/>
    <w:rsid w:val="002C5D52"/>
    <w:rsid w:val="002C77B6"/>
    <w:rsid w:val="002D283B"/>
    <w:rsid w:val="002F077C"/>
    <w:rsid w:val="002F0C44"/>
    <w:rsid w:val="002F3DEF"/>
    <w:rsid w:val="002F7696"/>
    <w:rsid w:val="0030220B"/>
    <w:rsid w:val="003027E5"/>
    <w:rsid w:val="00302872"/>
    <w:rsid w:val="00303743"/>
    <w:rsid w:val="003054FB"/>
    <w:rsid w:val="0030650F"/>
    <w:rsid w:val="003073B8"/>
    <w:rsid w:val="003117D7"/>
    <w:rsid w:val="00315896"/>
    <w:rsid w:val="00315C0F"/>
    <w:rsid w:val="00316D77"/>
    <w:rsid w:val="0032165A"/>
    <w:rsid w:val="00330231"/>
    <w:rsid w:val="0033032B"/>
    <w:rsid w:val="00330A10"/>
    <w:rsid w:val="00330ED7"/>
    <w:rsid w:val="003408C1"/>
    <w:rsid w:val="0034314D"/>
    <w:rsid w:val="0035116B"/>
    <w:rsid w:val="003523EC"/>
    <w:rsid w:val="0035341E"/>
    <w:rsid w:val="003554F5"/>
    <w:rsid w:val="00363459"/>
    <w:rsid w:val="0036507A"/>
    <w:rsid w:val="00366083"/>
    <w:rsid w:val="00366635"/>
    <w:rsid w:val="00367D8E"/>
    <w:rsid w:val="00373707"/>
    <w:rsid w:val="0037745D"/>
    <w:rsid w:val="00377C71"/>
    <w:rsid w:val="00381B17"/>
    <w:rsid w:val="003820FD"/>
    <w:rsid w:val="00383EC9"/>
    <w:rsid w:val="00384C5A"/>
    <w:rsid w:val="0039287E"/>
    <w:rsid w:val="00393F9D"/>
    <w:rsid w:val="00395459"/>
    <w:rsid w:val="003958F1"/>
    <w:rsid w:val="003A003C"/>
    <w:rsid w:val="003A054A"/>
    <w:rsid w:val="003A1D4A"/>
    <w:rsid w:val="003A2456"/>
    <w:rsid w:val="003B069A"/>
    <w:rsid w:val="003B1212"/>
    <w:rsid w:val="003B3005"/>
    <w:rsid w:val="003B434D"/>
    <w:rsid w:val="003B6D49"/>
    <w:rsid w:val="003C141C"/>
    <w:rsid w:val="003C3683"/>
    <w:rsid w:val="003C6895"/>
    <w:rsid w:val="003D3EAA"/>
    <w:rsid w:val="003D5FD8"/>
    <w:rsid w:val="003E53C7"/>
    <w:rsid w:val="003E7617"/>
    <w:rsid w:val="003F13F4"/>
    <w:rsid w:val="003F3149"/>
    <w:rsid w:val="003F3D68"/>
    <w:rsid w:val="003F4B8E"/>
    <w:rsid w:val="003F717E"/>
    <w:rsid w:val="004034C1"/>
    <w:rsid w:val="00415A8A"/>
    <w:rsid w:val="00416F14"/>
    <w:rsid w:val="00417FDB"/>
    <w:rsid w:val="00421B43"/>
    <w:rsid w:val="0042286B"/>
    <w:rsid w:val="00425E52"/>
    <w:rsid w:val="00427C95"/>
    <w:rsid w:val="00427CC7"/>
    <w:rsid w:val="00427FA5"/>
    <w:rsid w:val="004306B6"/>
    <w:rsid w:val="0043270F"/>
    <w:rsid w:val="00433244"/>
    <w:rsid w:val="0044267C"/>
    <w:rsid w:val="0044701A"/>
    <w:rsid w:val="00447DAD"/>
    <w:rsid w:val="004539F6"/>
    <w:rsid w:val="00456B25"/>
    <w:rsid w:val="004625B2"/>
    <w:rsid w:val="00472436"/>
    <w:rsid w:val="00473E02"/>
    <w:rsid w:val="004743AC"/>
    <w:rsid w:val="00483D82"/>
    <w:rsid w:val="00490420"/>
    <w:rsid w:val="004A0400"/>
    <w:rsid w:val="004A4C94"/>
    <w:rsid w:val="004A5FB2"/>
    <w:rsid w:val="004A6F75"/>
    <w:rsid w:val="004B466D"/>
    <w:rsid w:val="004B5302"/>
    <w:rsid w:val="004B73D6"/>
    <w:rsid w:val="004C1E57"/>
    <w:rsid w:val="004C1E64"/>
    <w:rsid w:val="004C44BF"/>
    <w:rsid w:val="004D039F"/>
    <w:rsid w:val="004D325D"/>
    <w:rsid w:val="004D4B7D"/>
    <w:rsid w:val="004D630B"/>
    <w:rsid w:val="004E0628"/>
    <w:rsid w:val="004E1524"/>
    <w:rsid w:val="004E2FE7"/>
    <w:rsid w:val="004E490F"/>
    <w:rsid w:val="004E5CA1"/>
    <w:rsid w:val="004F0F51"/>
    <w:rsid w:val="004F2048"/>
    <w:rsid w:val="004F32FF"/>
    <w:rsid w:val="004F427A"/>
    <w:rsid w:val="004F431F"/>
    <w:rsid w:val="004F4567"/>
    <w:rsid w:val="004F4F60"/>
    <w:rsid w:val="00500000"/>
    <w:rsid w:val="00500333"/>
    <w:rsid w:val="00503C07"/>
    <w:rsid w:val="00506AD3"/>
    <w:rsid w:val="005072FB"/>
    <w:rsid w:val="00507831"/>
    <w:rsid w:val="00522EAC"/>
    <w:rsid w:val="00527B99"/>
    <w:rsid w:val="00532436"/>
    <w:rsid w:val="00532F35"/>
    <w:rsid w:val="0053397E"/>
    <w:rsid w:val="00534A91"/>
    <w:rsid w:val="00543BC8"/>
    <w:rsid w:val="00544FA2"/>
    <w:rsid w:val="00545F95"/>
    <w:rsid w:val="005462B2"/>
    <w:rsid w:val="00546B02"/>
    <w:rsid w:val="00546C6A"/>
    <w:rsid w:val="0054770A"/>
    <w:rsid w:val="00547980"/>
    <w:rsid w:val="00547DC6"/>
    <w:rsid w:val="00550048"/>
    <w:rsid w:val="0055194B"/>
    <w:rsid w:val="00556E14"/>
    <w:rsid w:val="00563196"/>
    <w:rsid w:val="00564C40"/>
    <w:rsid w:val="0057022D"/>
    <w:rsid w:val="00571CE2"/>
    <w:rsid w:val="00575211"/>
    <w:rsid w:val="005766FB"/>
    <w:rsid w:val="00576CBA"/>
    <w:rsid w:val="00576E6B"/>
    <w:rsid w:val="00580C52"/>
    <w:rsid w:val="00582589"/>
    <w:rsid w:val="005829B3"/>
    <w:rsid w:val="00582A1A"/>
    <w:rsid w:val="00583EA0"/>
    <w:rsid w:val="00584B32"/>
    <w:rsid w:val="00585D6A"/>
    <w:rsid w:val="005872D0"/>
    <w:rsid w:val="005878E4"/>
    <w:rsid w:val="005905F7"/>
    <w:rsid w:val="00590695"/>
    <w:rsid w:val="005921A4"/>
    <w:rsid w:val="005965F6"/>
    <w:rsid w:val="005A5396"/>
    <w:rsid w:val="005A6ADF"/>
    <w:rsid w:val="005B18E4"/>
    <w:rsid w:val="005B3560"/>
    <w:rsid w:val="005B4407"/>
    <w:rsid w:val="005B4F16"/>
    <w:rsid w:val="005B7336"/>
    <w:rsid w:val="005C0049"/>
    <w:rsid w:val="005C231F"/>
    <w:rsid w:val="005C2C78"/>
    <w:rsid w:val="005C6C35"/>
    <w:rsid w:val="005D1E37"/>
    <w:rsid w:val="005E1055"/>
    <w:rsid w:val="005E1A11"/>
    <w:rsid w:val="005E1B39"/>
    <w:rsid w:val="005E72AB"/>
    <w:rsid w:val="005F03EC"/>
    <w:rsid w:val="005F0BE4"/>
    <w:rsid w:val="005F1181"/>
    <w:rsid w:val="005F3872"/>
    <w:rsid w:val="005F414B"/>
    <w:rsid w:val="005F46DB"/>
    <w:rsid w:val="005F5568"/>
    <w:rsid w:val="005F5D50"/>
    <w:rsid w:val="005F7E2B"/>
    <w:rsid w:val="006005F5"/>
    <w:rsid w:val="00605EB9"/>
    <w:rsid w:val="00606C77"/>
    <w:rsid w:val="0060762D"/>
    <w:rsid w:val="00607762"/>
    <w:rsid w:val="00610BFF"/>
    <w:rsid w:val="00611711"/>
    <w:rsid w:val="0061244E"/>
    <w:rsid w:val="0061357B"/>
    <w:rsid w:val="0061741C"/>
    <w:rsid w:val="00617A8E"/>
    <w:rsid w:val="006238BB"/>
    <w:rsid w:val="0062436B"/>
    <w:rsid w:val="00633727"/>
    <w:rsid w:val="00633C28"/>
    <w:rsid w:val="00634005"/>
    <w:rsid w:val="00640BCA"/>
    <w:rsid w:val="00642624"/>
    <w:rsid w:val="00643523"/>
    <w:rsid w:val="00644BBE"/>
    <w:rsid w:val="00652306"/>
    <w:rsid w:val="00652E99"/>
    <w:rsid w:val="00653658"/>
    <w:rsid w:val="006570A7"/>
    <w:rsid w:val="00661565"/>
    <w:rsid w:val="00662923"/>
    <w:rsid w:val="006677E6"/>
    <w:rsid w:val="0067103A"/>
    <w:rsid w:val="00673103"/>
    <w:rsid w:val="00674DA7"/>
    <w:rsid w:val="00675646"/>
    <w:rsid w:val="006844BE"/>
    <w:rsid w:val="006860EE"/>
    <w:rsid w:val="00687EA6"/>
    <w:rsid w:val="00691C50"/>
    <w:rsid w:val="00692C39"/>
    <w:rsid w:val="006940B1"/>
    <w:rsid w:val="00695AC4"/>
    <w:rsid w:val="00696089"/>
    <w:rsid w:val="006A1365"/>
    <w:rsid w:val="006A3129"/>
    <w:rsid w:val="006A432A"/>
    <w:rsid w:val="006A5705"/>
    <w:rsid w:val="006A6160"/>
    <w:rsid w:val="006B0E9B"/>
    <w:rsid w:val="006B2C2E"/>
    <w:rsid w:val="006C0F0C"/>
    <w:rsid w:val="006C1C74"/>
    <w:rsid w:val="006C45FF"/>
    <w:rsid w:val="006D1D01"/>
    <w:rsid w:val="006D202B"/>
    <w:rsid w:val="006D2389"/>
    <w:rsid w:val="006D64A0"/>
    <w:rsid w:val="006E10D6"/>
    <w:rsid w:val="006E2445"/>
    <w:rsid w:val="006E45E1"/>
    <w:rsid w:val="006E530E"/>
    <w:rsid w:val="006F1E7F"/>
    <w:rsid w:val="006F2DF3"/>
    <w:rsid w:val="006F4361"/>
    <w:rsid w:val="00700C85"/>
    <w:rsid w:val="00706ACC"/>
    <w:rsid w:val="00710676"/>
    <w:rsid w:val="00710DB4"/>
    <w:rsid w:val="007207CF"/>
    <w:rsid w:val="00720E21"/>
    <w:rsid w:val="0072359A"/>
    <w:rsid w:val="00723AD2"/>
    <w:rsid w:val="0073641E"/>
    <w:rsid w:val="00746498"/>
    <w:rsid w:val="00755BBE"/>
    <w:rsid w:val="00756000"/>
    <w:rsid w:val="00756D22"/>
    <w:rsid w:val="00760FE5"/>
    <w:rsid w:val="007611C7"/>
    <w:rsid w:val="0076175D"/>
    <w:rsid w:val="007636B2"/>
    <w:rsid w:val="00771E54"/>
    <w:rsid w:val="00773CB9"/>
    <w:rsid w:val="0077576A"/>
    <w:rsid w:val="00775D32"/>
    <w:rsid w:val="00783769"/>
    <w:rsid w:val="007916FB"/>
    <w:rsid w:val="00795D35"/>
    <w:rsid w:val="007A0BD5"/>
    <w:rsid w:val="007A431D"/>
    <w:rsid w:val="007B023E"/>
    <w:rsid w:val="007B5FC6"/>
    <w:rsid w:val="007C1AB2"/>
    <w:rsid w:val="007C3F8E"/>
    <w:rsid w:val="007C4D1F"/>
    <w:rsid w:val="007C5E88"/>
    <w:rsid w:val="007C6FE0"/>
    <w:rsid w:val="007D0A78"/>
    <w:rsid w:val="007D3213"/>
    <w:rsid w:val="007D67C7"/>
    <w:rsid w:val="007D7EFA"/>
    <w:rsid w:val="007E1089"/>
    <w:rsid w:val="007E1376"/>
    <w:rsid w:val="007E1A48"/>
    <w:rsid w:val="007E43F9"/>
    <w:rsid w:val="007F1709"/>
    <w:rsid w:val="007F19E8"/>
    <w:rsid w:val="007F32EF"/>
    <w:rsid w:val="007F7E3F"/>
    <w:rsid w:val="00802DB8"/>
    <w:rsid w:val="008124EE"/>
    <w:rsid w:val="00813A3F"/>
    <w:rsid w:val="00814546"/>
    <w:rsid w:val="00817B44"/>
    <w:rsid w:val="00831E3B"/>
    <w:rsid w:val="00836A36"/>
    <w:rsid w:val="00837F79"/>
    <w:rsid w:val="00840F03"/>
    <w:rsid w:val="00842707"/>
    <w:rsid w:val="00843BA1"/>
    <w:rsid w:val="008454DE"/>
    <w:rsid w:val="008507BB"/>
    <w:rsid w:val="008542BC"/>
    <w:rsid w:val="00857D42"/>
    <w:rsid w:val="008600F1"/>
    <w:rsid w:val="00860308"/>
    <w:rsid w:val="00863272"/>
    <w:rsid w:val="00867AAC"/>
    <w:rsid w:val="00873EAE"/>
    <w:rsid w:val="008740E9"/>
    <w:rsid w:val="00875106"/>
    <w:rsid w:val="00881C1D"/>
    <w:rsid w:val="00884856"/>
    <w:rsid w:val="00887813"/>
    <w:rsid w:val="00890502"/>
    <w:rsid w:val="008923D1"/>
    <w:rsid w:val="00895E26"/>
    <w:rsid w:val="00897EA1"/>
    <w:rsid w:val="008A6A8B"/>
    <w:rsid w:val="008A7DDD"/>
    <w:rsid w:val="008B3D4D"/>
    <w:rsid w:val="008B6B4D"/>
    <w:rsid w:val="008B708E"/>
    <w:rsid w:val="008C2A79"/>
    <w:rsid w:val="008C2FD2"/>
    <w:rsid w:val="008C3E7C"/>
    <w:rsid w:val="008C4CB7"/>
    <w:rsid w:val="008C569B"/>
    <w:rsid w:val="008C5ACE"/>
    <w:rsid w:val="008C5D59"/>
    <w:rsid w:val="008D0E2F"/>
    <w:rsid w:val="008D1E5C"/>
    <w:rsid w:val="008D1FD1"/>
    <w:rsid w:val="008D2981"/>
    <w:rsid w:val="008D2D19"/>
    <w:rsid w:val="008D3CBA"/>
    <w:rsid w:val="008E18DD"/>
    <w:rsid w:val="008E1FCF"/>
    <w:rsid w:val="008E2644"/>
    <w:rsid w:val="008E4454"/>
    <w:rsid w:val="008E59F7"/>
    <w:rsid w:val="008F0AF9"/>
    <w:rsid w:val="008F5A69"/>
    <w:rsid w:val="009016EA"/>
    <w:rsid w:val="00905425"/>
    <w:rsid w:val="0090591E"/>
    <w:rsid w:val="009104F0"/>
    <w:rsid w:val="00915D20"/>
    <w:rsid w:val="00916AA8"/>
    <w:rsid w:val="009213FE"/>
    <w:rsid w:val="00923E72"/>
    <w:rsid w:val="009251CA"/>
    <w:rsid w:val="009340C5"/>
    <w:rsid w:val="009351D7"/>
    <w:rsid w:val="00937EC4"/>
    <w:rsid w:val="00943FCE"/>
    <w:rsid w:val="00944276"/>
    <w:rsid w:val="0094466C"/>
    <w:rsid w:val="00946B9E"/>
    <w:rsid w:val="00954AFD"/>
    <w:rsid w:val="009633AC"/>
    <w:rsid w:val="00973D8C"/>
    <w:rsid w:val="00975E8E"/>
    <w:rsid w:val="009812A1"/>
    <w:rsid w:val="009901DE"/>
    <w:rsid w:val="00995278"/>
    <w:rsid w:val="009A007B"/>
    <w:rsid w:val="009A4DAE"/>
    <w:rsid w:val="009A5E34"/>
    <w:rsid w:val="009A7B1B"/>
    <w:rsid w:val="009B1749"/>
    <w:rsid w:val="009B3DDD"/>
    <w:rsid w:val="009C0D84"/>
    <w:rsid w:val="009D601D"/>
    <w:rsid w:val="009D62FC"/>
    <w:rsid w:val="009E1B91"/>
    <w:rsid w:val="009E3685"/>
    <w:rsid w:val="009E38B5"/>
    <w:rsid w:val="009E3F93"/>
    <w:rsid w:val="009E4194"/>
    <w:rsid w:val="009E5D26"/>
    <w:rsid w:val="009F54E2"/>
    <w:rsid w:val="00A00D0E"/>
    <w:rsid w:val="00A031FF"/>
    <w:rsid w:val="00A0757B"/>
    <w:rsid w:val="00A1231B"/>
    <w:rsid w:val="00A12961"/>
    <w:rsid w:val="00A13D99"/>
    <w:rsid w:val="00A1423F"/>
    <w:rsid w:val="00A1533F"/>
    <w:rsid w:val="00A179F9"/>
    <w:rsid w:val="00A20983"/>
    <w:rsid w:val="00A32BAB"/>
    <w:rsid w:val="00A34605"/>
    <w:rsid w:val="00A34A58"/>
    <w:rsid w:val="00A41AA1"/>
    <w:rsid w:val="00A41ACB"/>
    <w:rsid w:val="00A4204B"/>
    <w:rsid w:val="00A428F6"/>
    <w:rsid w:val="00A456E5"/>
    <w:rsid w:val="00A47EB1"/>
    <w:rsid w:val="00A500B1"/>
    <w:rsid w:val="00A5391E"/>
    <w:rsid w:val="00A545C6"/>
    <w:rsid w:val="00A5492B"/>
    <w:rsid w:val="00A54F14"/>
    <w:rsid w:val="00A56AAF"/>
    <w:rsid w:val="00A60998"/>
    <w:rsid w:val="00A60D11"/>
    <w:rsid w:val="00A62BCB"/>
    <w:rsid w:val="00A63462"/>
    <w:rsid w:val="00A64F12"/>
    <w:rsid w:val="00A66A20"/>
    <w:rsid w:val="00A6796C"/>
    <w:rsid w:val="00A7139A"/>
    <w:rsid w:val="00A7243E"/>
    <w:rsid w:val="00A72483"/>
    <w:rsid w:val="00A73408"/>
    <w:rsid w:val="00A742B8"/>
    <w:rsid w:val="00A74480"/>
    <w:rsid w:val="00A809A3"/>
    <w:rsid w:val="00A80A50"/>
    <w:rsid w:val="00A81FB2"/>
    <w:rsid w:val="00A90541"/>
    <w:rsid w:val="00A9246F"/>
    <w:rsid w:val="00A93756"/>
    <w:rsid w:val="00A973BF"/>
    <w:rsid w:val="00AA22E2"/>
    <w:rsid w:val="00AA26ED"/>
    <w:rsid w:val="00AA3A15"/>
    <w:rsid w:val="00AA5341"/>
    <w:rsid w:val="00AA5DE1"/>
    <w:rsid w:val="00AA622E"/>
    <w:rsid w:val="00AA6237"/>
    <w:rsid w:val="00AB0A51"/>
    <w:rsid w:val="00AB2E2A"/>
    <w:rsid w:val="00AB2F7F"/>
    <w:rsid w:val="00AB3229"/>
    <w:rsid w:val="00AB6C37"/>
    <w:rsid w:val="00AC46AF"/>
    <w:rsid w:val="00AD0F9E"/>
    <w:rsid w:val="00AD3BF0"/>
    <w:rsid w:val="00AD45F7"/>
    <w:rsid w:val="00AE0BE8"/>
    <w:rsid w:val="00AE2A68"/>
    <w:rsid w:val="00AE479C"/>
    <w:rsid w:val="00AF46A0"/>
    <w:rsid w:val="00AF4BE9"/>
    <w:rsid w:val="00AF53F6"/>
    <w:rsid w:val="00AF5F86"/>
    <w:rsid w:val="00AF6A8C"/>
    <w:rsid w:val="00B00603"/>
    <w:rsid w:val="00B01E2D"/>
    <w:rsid w:val="00B038D8"/>
    <w:rsid w:val="00B0551B"/>
    <w:rsid w:val="00B05566"/>
    <w:rsid w:val="00B07474"/>
    <w:rsid w:val="00B11265"/>
    <w:rsid w:val="00B149E7"/>
    <w:rsid w:val="00B14DF8"/>
    <w:rsid w:val="00B160AC"/>
    <w:rsid w:val="00B20280"/>
    <w:rsid w:val="00B23070"/>
    <w:rsid w:val="00B2419B"/>
    <w:rsid w:val="00B24F41"/>
    <w:rsid w:val="00B25328"/>
    <w:rsid w:val="00B25F38"/>
    <w:rsid w:val="00B266B3"/>
    <w:rsid w:val="00B32C6A"/>
    <w:rsid w:val="00B33BCC"/>
    <w:rsid w:val="00B346F1"/>
    <w:rsid w:val="00B34C37"/>
    <w:rsid w:val="00B35133"/>
    <w:rsid w:val="00B3686B"/>
    <w:rsid w:val="00B36DC0"/>
    <w:rsid w:val="00B378ED"/>
    <w:rsid w:val="00B40590"/>
    <w:rsid w:val="00B41699"/>
    <w:rsid w:val="00B437DE"/>
    <w:rsid w:val="00B46B0A"/>
    <w:rsid w:val="00B51BCD"/>
    <w:rsid w:val="00B528E3"/>
    <w:rsid w:val="00B52937"/>
    <w:rsid w:val="00B574D9"/>
    <w:rsid w:val="00B607F3"/>
    <w:rsid w:val="00B62765"/>
    <w:rsid w:val="00B6278C"/>
    <w:rsid w:val="00B63BEE"/>
    <w:rsid w:val="00B65DE0"/>
    <w:rsid w:val="00B66B8B"/>
    <w:rsid w:val="00B70D2E"/>
    <w:rsid w:val="00B72624"/>
    <w:rsid w:val="00B73B06"/>
    <w:rsid w:val="00B73E24"/>
    <w:rsid w:val="00B74391"/>
    <w:rsid w:val="00B76AB9"/>
    <w:rsid w:val="00B8276D"/>
    <w:rsid w:val="00B84106"/>
    <w:rsid w:val="00B844D1"/>
    <w:rsid w:val="00B84D06"/>
    <w:rsid w:val="00B8613B"/>
    <w:rsid w:val="00B86D30"/>
    <w:rsid w:val="00B874A2"/>
    <w:rsid w:val="00B90303"/>
    <w:rsid w:val="00B90EBF"/>
    <w:rsid w:val="00B92F86"/>
    <w:rsid w:val="00B97C5C"/>
    <w:rsid w:val="00BA23D4"/>
    <w:rsid w:val="00BA35F9"/>
    <w:rsid w:val="00BA3F42"/>
    <w:rsid w:val="00BA4BE3"/>
    <w:rsid w:val="00BA5D62"/>
    <w:rsid w:val="00BB0A0B"/>
    <w:rsid w:val="00BC1663"/>
    <w:rsid w:val="00BC2A20"/>
    <w:rsid w:val="00BC4A75"/>
    <w:rsid w:val="00BC68B3"/>
    <w:rsid w:val="00BC726A"/>
    <w:rsid w:val="00BD0962"/>
    <w:rsid w:val="00BD3B56"/>
    <w:rsid w:val="00BD4091"/>
    <w:rsid w:val="00BE0D99"/>
    <w:rsid w:val="00BE4982"/>
    <w:rsid w:val="00BF0BF7"/>
    <w:rsid w:val="00BF497D"/>
    <w:rsid w:val="00BF5E5B"/>
    <w:rsid w:val="00C00248"/>
    <w:rsid w:val="00C0160F"/>
    <w:rsid w:val="00C0306E"/>
    <w:rsid w:val="00C1438C"/>
    <w:rsid w:val="00C178AC"/>
    <w:rsid w:val="00C179EF"/>
    <w:rsid w:val="00C205FD"/>
    <w:rsid w:val="00C22C0B"/>
    <w:rsid w:val="00C305AB"/>
    <w:rsid w:val="00C33715"/>
    <w:rsid w:val="00C35CAA"/>
    <w:rsid w:val="00C363DA"/>
    <w:rsid w:val="00C43584"/>
    <w:rsid w:val="00C436C9"/>
    <w:rsid w:val="00C43819"/>
    <w:rsid w:val="00C47016"/>
    <w:rsid w:val="00C47249"/>
    <w:rsid w:val="00C50D5F"/>
    <w:rsid w:val="00C512D9"/>
    <w:rsid w:val="00C51E7A"/>
    <w:rsid w:val="00C52C6C"/>
    <w:rsid w:val="00C54863"/>
    <w:rsid w:val="00C56B85"/>
    <w:rsid w:val="00C62BD2"/>
    <w:rsid w:val="00C67053"/>
    <w:rsid w:val="00C71C2A"/>
    <w:rsid w:val="00C73CD6"/>
    <w:rsid w:val="00C754D7"/>
    <w:rsid w:val="00C75F61"/>
    <w:rsid w:val="00C7705E"/>
    <w:rsid w:val="00C824C3"/>
    <w:rsid w:val="00C8382B"/>
    <w:rsid w:val="00CA07DA"/>
    <w:rsid w:val="00CA1150"/>
    <w:rsid w:val="00CA30BD"/>
    <w:rsid w:val="00CA3F61"/>
    <w:rsid w:val="00CB2173"/>
    <w:rsid w:val="00CB57FD"/>
    <w:rsid w:val="00CB5EEE"/>
    <w:rsid w:val="00CB7337"/>
    <w:rsid w:val="00CC0C2D"/>
    <w:rsid w:val="00CC1690"/>
    <w:rsid w:val="00CC1874"/>
    <w:rsid w:val="00CC246C"/>
    <w:rsid w:val="00CC274A"/>
    <w:rsid w:val="00CC5F08"/>
    <w:rsid w:val="00CC756E"/>
    <w:rsid w:val="00CD0C6A"/>
    <w:rsid w:val="00CD1FB9"/>
    <w:rsid w:val="00CD3670"/>
    <w:rsid w:val="00CD6C80"/>
    <w:rsid w:val="00CF1C8A"/>
    <w:rsid w:val="00CF40CC"/>
    <w:rsid w:val="00CF64C8"/>
    <w:rsid w:val="00D05954"/>
    <w:rsid w:val="00D106DA"/>
    <w:rsid w:val="00D10BAE"/>
    <w:rsid w:val="00D1321F"/>
    <w:rsid w:val="00D15AC9"/>
    <w:rsid w:val="00D1657B"/>
    <w:rsid w:val="00D16A61"/>
    <w:rsid w:val="00D17B07"/>
    <w:rsid w:val="00D223AD"/>
    <w:rsid w:val="00D231E7"/>
    <w:rsid w:val="00D240D4"/>
    <w:rsid w:val="00D31D4E"/>
    <w:rsid w:val="00D32679"/>
    <w:rsid w:val="00D3310F"/>
    <w:rsid w:val="00D3329D"/>
    <w:rsid w:val="00D40971"/>
    <w:rsid w:val="00D43520"/>
    <w:rsid w:val="00D4398D"/>
    <w:rsid w:val="00D4722B"/>
    <w:rsid w:val="00D47D37"/>
    <w:rsid w:val="00D51B74"/>
    <w:rsid w:val="00D53A27"/>
    <w:rsid w:val="00D546E0"/>
    <w:rsid w:val="00D5575E"/>
    <w:rsid w:val="00D5708D"/>
    <w:rsid w:val="00D60077"/>
    <w:rsid w:val="00D67CA6"/>
    <w:rsid w:val="00D80B75"/>
    <w:rsid w:val="00D87F00"/>
    <w:rsid w:val="00D9382A"/>
    <w:rsid w:val="00D93A5B"/>
    <w:rsid w:val="00DA4341"/>
    <w:rsid w:val="00DC347E"/>
    <w:rsid w:val="00DC5150"/>
    <w:rsid w:val="00DC7A61"/>
    <w:rsid w:val="00DD03F2"/>
    <w:rsid w:val="00DD1228"/>
    <w:rsid w:val="00DD37AD"/>
    <w:rsid w:val="00DD75DC"/>
    <w:rsid w:val="00DE0F2C"/>
    <w:rsid w:val="00DE3136"/>
    <w:rsid w:val="00DE47E2"/>
    <w:rsid w:val="00DE65DE"/>
    <w:rsid w:val="00DF03AA"/>
    <w:rsid w:val="00DF046C"/>
    <w:rsid w:val="00DF14E3"/>
    <w:rsid w:val="00DF1E78"/>
    <w:rsid w:val="00DF2FB4"/>
    <w:rsid w:val="00DF5998"/>
    <w:rsid w:val="00DF65D9"/>
    <w:rsid w:val="00E01B66"/>
    <w:rsid w:val="00E02FD7"/>
    <w:rsid w:val="00E05573"/>
    <w:rsid w:val="00E0752B"/>
    <w:rsid w:val="00E07C4D"/>
    <w:rsid w:val="00E10843"/>
    <w:rsid w:val="00E10D91"/>
    <w:rsid w:val="00E1311D"/>
    <w:rsid w:val="00E13C80"/>
    <w:rsid w:val="00E15DA2"/>
    <w:rsid w:val="00E171B1"/>
    <w:rsid w:val="00E17670"/>
    <w:rsid w:val="00E203F9"/>
    <w:rsid w:val="00E223E6"/>
    <w:rsid w:val="00E23473"/>
    <w:rsid w:val="00E25F30"/>
    <w:rsid w:val="00E26408"/>
    <w:rsid w:val="00E311CC"/>
    <w:rsid w:val="00E3272F"/>
    <w:rsid w:val="00E33D9D"/>
    <w:rsid w:val="00E4171A"/>
    <w:rsid w:val="00E420CE"/>
    <w:rsid w:val="00E42224"/>
    <w:rsid w:val="00E477A8"/>
    <w:rsid w:val="00E50AF0"/>
    <w:rsid w:val="00E524C2"/>
    <w:rsid w:val="00E53D70"/>
    <w:rsid w:val="00E54201"/>
    <w:rsid w:val="00E54464"/>
    <w:rsid w:val="00E54AE6"/>
    <w:rsid w:val="00E555C9"/>
    <w:rsid w:val="00E57C7B"/>
    <w:rsid w:val="00E62BAB"/>
    <w:rsid w:val="00E642B1"/>
    <w:rsid w:val="00E6747B"/>
    <w:rsid w:val="00E72FB8"/>
    <w:rsid w:val="00E73829"/>
    <w:rsid w:val="00E74025"/>
    <w:rsid w:val="00E74707"/>
    <w:rsid w:val="00E7692B"/>
    <w:rsid w:val="00E8002F"/>
    <w:rsid w:val="00E80BF0"/>
    <w:rsid w:val="00E81BB0"/>
    <w:rsid w:val="00E83BE0"/>
    <w:rsid w:val="00E841DB"/>
    <w:rsid w:val="00E861C1"/>
    <w:rsid w:val="00E86BC6"/>
    <w:rsid w:val="00E86C10"/>
    <w:rsid w:val="00E87120"/>
    <w:rsid w:val="00E87827"/>
    <w:rsid w:val="00E93D63"/>
    <w:rsid w:val="00E942A5"/>
    <w:rsid w:val="00E9621E"/>
    <w:rsid w:val="00EA26B3"/>
    <w:rsid w:val="00EA735F"/>
    <w:rsid w:val="00EA7638"/>
    <w:rsid w:val="00EC277A"/>
    <w:rsid w:val="00EC2B7D"/>
    <w:rsid w:val="00EC41FE"/>
    <w:rsid w:val="00EC51C6"/>
    <w:rsid w:val="00ED343F"/>
    <w:rsid w:val="00ED4851"/>
    <w:rsid w:val="00ED6124"/>
    <w:rsid w:val="00ED68B5"/>
    <w:rsid w:val="00ED7682"/>
    <w:rsid w:val="00EE0597"/>
    <w:rsid w:val="00EE0A9C"/>
    <w:rsid w:val="00EE4860"/>
    <w:rsid w:val="00EE6483"/>
    <w:rsid w:val="00EE6840"/>
    <w:rsid w:val="00EF1133"/>
    <w:rsid w:val="00EF7601"/>
    <w:rsid w:val="00F012AE"/>
    <w:rsid w:val="00F0567D"/>
    <w:rsid w:val="00F078A8"/>
    <w:rsid w:val="00F11B48"/>
    <w:rsid w:val="00F12B0E"/>
    <w:rsid w:val="00F13D5E"/>
    <w:rsid w:val="00F13E34"/>
    <w:rsid w:val="00F14C83"/>
    <w:rsid w:val="00F16289"/>
    <w:rsid w:val="00F165BB"/>
    <w:rsid w:val="00F16775"/>
    <w:rsid w:val="00F16AFB"/>
    <w:rsid w:val="00F25543"/>
    <w:rsid w:val="00F3192F"/>
    <w:rsid w:val="00F3390F"/>
    <w:rsid w:val="00F37EFC"/>
    <w:rsid w:val="00F44927"/>
    <w:rsid w:val="00F45182"/>
    <w:rsid w:val="00F455C5"/>
    <w:rsid w:val="00F45773"/>
    <w:rsid w:val="00F46E90"/>
    <w:rsid w:val="00F528C4"/>
    <w:rsid w:val="00F54258"/>
    <w:rsid w:val="00F6041E"/>
    <w:rsid w:val="00F607F7"/>
    <w:rsid w:val="00F6122E"/>
    <w:rsid w:val="00F62DD3"/>
    <w:rsid w:val="00F678E5"/>
    <w:rsid w:val="00F67BA4"/>
    <w:rsid w:val="00F70A99"/>
    <w:rsid w:val="00F74ABE"/>
    <w:rsid w:val="00F75F1F"/>
    <w:rsid w:val="00F76AA4"/>
    <w:rsid w:val="00F82360"/>
    <w:rsid w:val="00F825BC"/>
    <w:rsid w:val="00F84CB7"/>
    <w:rsid w:val="00F852DF"/>
    <w:rsid w:val="00F862F6"/>
    <w:rsid w:val="00F9141B"/>
    <w:rsid w:val="00F937A0"/>
    <w:rsid w:val="00F941B4"/>
    <w:rsid w:val="00F953FD"/>
    <w:rsid w:val="00F97018"/>
    <w:rsid w:val="00F97B95"/>
    <w:rsid w:val="00FA42FA"/>
    <w:rsid w:val="00FA5F42"/>
    <w:rsid w:val="00FB192F"/>
    <w:rsid w:val="00FB222E"/>
    <w:rsid w:val="00FB2ABA"/>
    <w:rsid w:val="00FB4635"/>
    <w:rsid w:val="00FB5AB9"/>
    <w:rsid w:val="00FC4D9D"/>
    <w:rsid w:val="00FD4847"/>
    <w:rsid w:val="00FD6148"/>
    <w:rsid w:val="00FD79CB"/>
    <w:rsid w:val="00FE109F"/>
    <w:rsid w:val="00FE667A"/>
    <w:rsid w:val="00FE7EC9"/>
    <w:rsid w:val="00FF13B0"/>
    <w:rsid w:val="00FF19FF"/>
    <w:rsid w:val="00FF2A73"/>
    <w:rsid w:val="00FF436E"/>
    <w:rsid w:val="00FF4566"/>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before="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0CE"/>
    <w:rPr>
      <w:rFonts w:ascii="Arial" w:hAnsi="Arial"/>
      <w:sz w:val="24"/>
    </w:rPr>
  </w:style>
  <w:style w:type="paragraph" w:styleId="Balk1">
    <w:name w:val="heading 1"/>
    <w:basedOn w:val="Normal"/>
    <w:next w:val="Normal"/>
    <w:link w:val="Balk1Char"/>
    <w:uiPriority w:val="9"/>
    <w:qFormat/>
    <w:rsid w:val="00EE6483"/>
    <w:pPr>
      <w:keepNext/>
      <w:keepLines/>
      <w:numPr>
        <w:numId w:val="1"/>
      </w:numPr>
      <w:pBdr>
        <w:top w:val="single" w:sz="6" w:space="1" w:color="auto"/>
        <w:bottom w:val="single" w:sz="6" w:space="1" w:color="auto"/>
      </w:pBdr>
      <w:spacing w:before="480"/>
      <w:outlineLvl w:val="0"/>
    </w:pPr>
    <w:rPr>
      <w:rFonts w:eastAsiaTheme="majorEastAsia" w:cstheme="majorBidi"/>
      <w:b/>
      <w:bCs/>
      <w:color w:val="000000" w:themeColor="text1"/>
      <w:sz w:val="28"/>
      <w:szCs w:val="28"/>
    </w:rPr>
  </w:style>
  <w:style w:type="paragraph" w:styleId="Balk2">
    <w:name w:val="heading 2"/>
    <w:basedOn w:val="Normal"/>
    <w:next w:val="Normal"/>
    <w:link w:val="Balk2Char"/>
    <w:uiPriority w:val="9"/>
    <w:unhideWhenUsed/>
    <w:qFormat/>
    <w:rsid w:val="00EC2B7D"/>
    <w:pPr>
      <w:keepNext/>
      <w:keepLines/>
      <w:outlineLvl w:val="1"/>
    </w:pPr>
    <w:rPr>
      <w:rFonts w:eastAsiaTheme="majorEastAsia" w:cstheme="majorBidi"/>
      <w:b/>
      <w:bCs/>
      <w:sz w:val="26"/>
      <w:szCs w:val="26"/>
    </w:rPr>
  </w:style>
  <w:style w:type="paragraph" w:styleId="Balk3">
    <w:name w:val="heading 3"/>
    <w:basedOn w:val="Normal"/>
    <w:next w:val="Normal"/>
    <w:link w:val="Balk3Char"/>
    <w:uiPriority w:val="9"/>
    <w:unhideWhenUsed/>
    <w:qFormat/>
    <w:rsid w:val="00EC2B7D"/>
    <w:pPr>
      <w:keepNext/>
      <w:keepLines/>
      <w:outlineLvl w:val="2"/>
    </w:pPr>
    <w:rPr>
      <w:rFonts w:eastAsiaTheme="majorEastAsia" w:cstheme="majorBidi"/>
      <w:b/>
      <w:bCs/>
    </w:rPr>
  </w:style>
  <w:style w:type="paragraph" w:styleId="Balk4">
    <w:name w:val="heading 4"/>
    <w:basedOn w:val="Normal"/>
    <w:next w:val="Normal"/>
    <w:link w:val="Balk4Char"/>
    <w:uiPriority w:val="9"/>
    <w:unhideWhenUsed/>
    <w:qFormat/>
    <w:rsid w:val="00AC46AF"/>
    <w:pPr>
      <w:keepNext/>
      <w:keepLines/>
      <w:outlineLvl w:val="3"/>
    </w:pPr>
    <w:rPr>
      <w:rFonts w:eastAsiaTheme="majorEastAsia" w:cstheme="majorBidi"/>
      <w:b/>
      <w:bCs/>
      <w:iCs/>
    </w:rPr>
  </w:style>
  <w:style w:type="paragraph" w:styleId="Balk5">
    <w:name w:val="heading 5"/>
    <w:basedOn w:val="Normal"/>
    <w:next w:val="Normal"/>
    <w:link w:val="Balk5Char"/>
    <w:uiPriority w:val="9"/>
    <w:unhideWhenUsed/>
    <w:qFormat/>
    <w:rsid w:val="0001780C"/>
    <w:pPr>
      <w:keepNext/>
      <w:keepLines/>
      <w:outlineLvl w:val="4"/>
    </w:pPr>
    <w:rPr>
      <w:rFonts w:eastAsiaTheme="majorEastAsia" w:cstheme="majorBidi"/>
      <w:b/>
      <w:color w:val="000000" w:themeColor="text1"/>
      <w:sz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C2B7D"/>
    <w:pPr>
      <w:tabs>
        <w:tab w:val="center" w:pos="4536"/>
        <w:tab w:val="right" w:pos="9072"/>
      </w:tabs>
      <w:spacing w:line="240" w:lineRule="auto"/>
    </w:pPr>
  </w:style>
  <w:style w:type="character" w:customStyle="1" w:styleId="stbilgiChar">
    <w:name w:val="Üstbilgi Char"/>
    <w:basedOn w:val="VarsaylanParagrafYazTipi"/>
    <w:link w:val="stbilgi"/>
    <w:uiPriority w:val="99"/>
    <w:rsid w:val="00EC2B7D"/>
  </w:style>
  <w:style w:type="paragraph" w:styleId="Altbilgi">
    <w:name w:val="footer"/>
    <w:basedOn w:val="Normal"/>
    <w:link w:val="AltbilgiChar"/>
    <w:uiPriority w:val="99"/>
    <w:unhideWhenUsed/>
    <w:rsid w:val="00EC2B7D"/>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EC2B7D"/>
  </w:style>
  <w:style w:type="paragraph" w:styleId="BalonMetni">
    <w:name w:val="Balloon Text"/>
    <w:basedOn w:val="Normal"/>
    <w:link w:val="BalonMetniChar"/>
    <w:uiPriority w:val="99"/>
    <w:semiHidden/>
    <w:unhideWhenUsed/>
    <w:rsid w:val="00EC2B7D"/>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C2B7D"/>
    <w:rPr>
      <w:rFonts w:ascii="Tahoma" w:hAnsi="Tahoma" w:cs="Tahoma"/>
      <w:sz w:val="16"/>
      <w:szCs w:val="16"/>
    </w:rPr>
  </w:style>
  <w:style w:type="character" w:customStyle="1" w:styleId="Balk1Char">
    <w:name w:val="Başlık 1 Char"/>
    <w:basedOn w:val="VarsaylanParagrafYazTipi"/>
    <w:link w:val="Balk1"/>
    <w:uiPriority w:val="9"/>
    <w:rsid w:val="00EE6483"/>
    <w:rPr>
      <w:rFonts w:ascii="Arial" w:eastAsiaTheme="majorEastAsia" w:hAnsi="Arial" w:cstheme="majorBidi"/>
      <w:b/>
      <w:bCs/>
      <w:color w:val="000000" w:themeColor="text1"/>
      <w:sz w:val="28"/>
      <w:szCs w:val="28"/>
    </w:rPr>
  </w:style>
  <w:style w:type="character" w:customStyle="1" w:styleId="Balk2Char">
    <w:name w:val="Başlık 2 Char"/>
    <w:basedOn w:val="VarsaylanParagrafYazTipi"/>
    <w:link w:val="Balk2"/>
    <w:uiPriority w:val="9"/>
    <w:rsid w:val="00EC2B7D"/>
    <w:rPr>
      <w:rFonts w:ascii="Arial" w:eastAsiaTheme="majorEastAsia" w:hAnsi="Arial" w:cstheme="majorBidi"/>
      <w:b/>
      <w:bCs/>
      <w:sz w:val="26"/>
      <w:szCs w:val="26"/>
    </w:rPr>
  </w:style>
  <w:style w:type="character" w:customStyle="1" w:styleId="Balk3Char">
    <w:name w:val="Başlık 3 Char"/>
    <w:basedOn w:val="VarsaylanParagrafYazTipi"/>
    <w:link w:val="Balk3"/>
    <w:uiPriority w:val="9"/>
    <w:rsid w:val="00EC2B7D"/>
    <w:rPr>
      <w:rFonts w:ascii="Arial" w:eastAsiaTheme="majorEastAsia" w:hAnsi="Arial" w:cstheme="majorBidi"/>
      <w:b/>
      <w:bCs/>
      <w:sz w:val="24"/>
    </w:rPr>
  </w:style>
  <w:style w:type="character" w:customStyle="1" w:styleId="Balk4Char">
    <w:name w:val="Başlık 4 Char"/>
    <w:basedOn w:val="VarsaylanParagrafYazTipi"/>
    <w:link w:val="Balk4"/>
    <w:uiPriority w:val="9"/>
    <w:rsid w:val="00AC46AF"/>
    <w:rPr>
      <w:rFonts w:ascii="Arial" w:eastAsiaTheme="majorEastAsia" w:hAnsi="Arial" w:cstheme="majorBidi"/>
      <w:b/>
      <w:bCs/>
      <w:iCs/>
      <w:sz w:val="24"/>
    </w:rPr>
  </w:style>
  <w:style w:type="character" w:customStyle="1" w:styleId="Balk5Char">
    <w:name w:val="Başlık 5 Char"/>
    <w:basedOn w:val="VarsaylanParagrafYazTipi"/>
    <w:link w:val="Balk5"/>
    <w:uiPriority w:val="9"/>
    <w:rsid w:val="0001780C"/>
    <w:rPr>
      <w:rFonts w:ascii="Arial" w:eastAsiaTheme="majorEastAsia" w:hAnsi="Arial" w:cstheme="majorBidi"/>
      <w:b/>
      <w:color w:val="000000" w:themeColor="text1"/>
    </w:rPr>
  </w:style>
  <w:style w:type="paragraph" w:styleId="ListeParagraf">
    <w:name w:val="List Paragraph"/>
    <w:basedOn w:val="Normal"/>
    <w:uiPriority w:val="34"/>
    <w:qFormat/>
    <w:rsid w:val="001A6860"/>
    <w:pPr>
      <w:spacing w:before="0" w:after="200"/>
      <w:ind w:left="720"/>
      <w:contextualSpacing/>
    </w:pPr>
  </w:style>
  <w:style w:type="paragraph" w:styleId="BelgeBalantlar">
    <w:name w:val="Document Map"/>
    <w:basedOn w:val="Normal"/>
    <w:link w:val="BelgeBalantlarChar"/>
    <w:uiPriority w:val="99"/>
    <w:semiHidden/>
    <w:unhideWhenUsed/>
    <w:rsid w:val="001A6860"/>
    <w:pPr>
      <w:spacing w:before="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1A6860"/>
    <w:rPr>
      <w:rFonts w:ascii="Tahoma" w:hAnsi="Tahoma" w:cs="Tahoma"/>
      <w:sz w:val="16"/>
      <w:szCs w:val="16"/>
    </w:rPr>
  </w:style>
  <w:style w:type="character" w:customStyle="1" w:styleId="apple-converted-space">
    <w:name w:val="apple-converted-space"/>
    <w:basedOn w:val="VarsaylanParagrafYazTipi"/>
    <w:rsid w:val="00244B2A"/>
  </w:style>
  <w:style w:type="character" w:styleId="Kpr">
    <w:name w:val="Hyperlink"/>
    <w:basedOn w:val="VarsaylanParagrafYazTipi"/>
    <w:uiPriority w:val="99"/>
    <w:unhideWhenUsed/>
    <w:rsid w:val="00244B2A"/>
    <w:rPr>
      <w:color w:val="0000FF"/>
      <w:u w:val="single"/>
    </w:rPr>
  </w:style>
  <w:style w:type="paragraph" w:styleId="ResimYazs">
    <w:name w:val="caption"/>
    <w:basedOn w:val="Normal"/>
    <w:next w:val="Normal"/>
    <w:uiPriority w:val="35"/>
    <w:unhideWhenUsed/>
    <w:qFormat/>
    <w:rsid w:val="001270DC"/>
    <w:pPr>
      <w:spacing w:before="0" w:after="200" w:line="240" w:lineRule="auto"/>
    </w:pPr>
    <w:rPr>
      <w:b/>
      <w:bCs/>
      <w:color w:val="4F81BD" w:themeColor="accent1"/>
      <w:sz w:val="18"/>
      <w:szCs w:val="18"/>
    </w:rPr>
  </w:style>
  <w:style w:type="table" w:styleId="TabloKlavuzu">
    <w:name w:val="Table Grid"/>
    <w:basedOn w:val="NormalTablo"/>
    <w:rsid w:val="00A00D0E"/>
    <w:pPr>
      <w:spacing w:before="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Gl">
    <w:name w:val="Strong"/>
    <w:basedOn w:val="VarsaylanParagrafYazTipi"/>
    <w:uiPriority w:val="22"/>
    <w:qFormat/>
    <w:rsid w:val="00F75F1F"/>
    <w:rPr>
      <w:b/>
      <w:bCs/>
    </w:rPr>
  </w:style>
  <w:style w:type="paragraph" w:styleId="GvdeMetni">
    <w:name w:val="Body Text"/>
    <w:basedOn w:val="Normal"/>
    <w:link w:val="GvdeMetniChar"/>
    <w:rsid w:val="00EF7601"/>
    <w:pPr>
      <w:spacing w:before="20" w:after="20" w:line="288" w:lineRule="auto"/>
      <w:ind w:left="708" w:firstLine="1"/>
      <w:jc w:val="both"/>
    </w:pPr>
    <w:rPr>
      <w:rFonts w:eastAsia="Times New Roman" w:cs="Times New Roman"/>
      <w:szCs w:val="20"/>
    </w:rPr>
  </w:style>
  <w:style w:type="character" w:customStyle="1" w:styleId="GvdeMetniChar">
    <w:name w:val="Gövde Metni Char"/>
    <w:basedOn w:val="VarsaylanParagrafYazTipi"/>
    <w:link w:val="GvdeMetni"/>
    <w:rsid w:val="00EF7601"/>
    <w:rPr>
      <w:rFonts w:ascii="Arial" w:eastAsia="Times New Roman" w:hAnsi="Arial" w:cs="Times New Roman"/>
      <w:sz w:val="24"/>
      <w:szCs w:val="20"/>
    </w:rPr>
  </w:style>
  <w:style w:type="paragraph" w:styleId="GvdeMetniGirintisi">
    <w:name w:val="Body Text Indent"/>
    <w:basedOn w:val="Normal"/>
    <w:link w:val="GvdeMetniGirintisiChar"/>
    <w:rsid w:val="00EF7601"/>
    <w:pPr>
      <w:tabs>
        <w:tab w:val="left" w:pos="851"/>
      </w:tabs>
      <w:spacing w:before="0" w:line="240" w:lineRule="auto"/>
      <w:ind w:left="708"/>
    </w:pPr>
    <w:rPr>
      <w:rFonts w:ascii="Times New Roman" w:eastAsia="Times New Roman" w:hAnsi="Times New Roman" w:cs="Times New Roman"/>
      <w:szCs w:val="20"/>
    </w:rPr>
  </w:style>
  <w:style w:type="character" w:customStyle="1" w:styleId="GvdeMetniGirintisiChar">
    <w:name w:val="Gövde Metni Girintisi Char"/>
    <w:basedOn w:val="VarsaylanParagrafYazTipi"/>
    <w:link w:val="GvdeMetniGirintisi"/>
    <w:rsid w:val="00EF7601"/>
    <w:rPr>
      <w:rFonts w:ascii="Times New Roman" w:eastAsia="Times New Roman" w:hAnsi="Times New Roman" w:cs="Times New Roman"/>
      <w:sz w:val="24"/>
      <w:szCs w:val="20"/>
    </w:rPr>
  </w:style>
  <w:style w:type="paragraph" w:styleId="T2">
    <w:name w:val="toc 2"/>
    <w:basedOn w:val="Normal"/>
    <w:next w:val="Normal"/>
    <w:autoRedefine/>
    <w:uiPriority w:val="39"/>
    <w:unhideWhenUsed/>
    <w:rsid w:val="00066A36"/>
    <w:pPr>
      <w:tabs>
        <w:tab w:val="left" w:pos="709"/>
        <w:tab w:val="right" w:leader="dot" w:pos="9062"/>
      </w:tabs>
      <w:spacing w:after="100"/>
      <w:ind w:left="220"/>
    </w:pPr>
  </w:style>
  <w:style w:type="paragraph" w:styleId="T1">
    <w:name w:val="toc 1"/>
    <w:basedOn w:val="Normal"/>
    <w:next w:val="Normal"/>
    <w:autoRedefine/>
    <w:uiPriority w:val="39"/>
    <w:unhideWhenUsed/>
    <w:rsid w:val="00EF7601"/>
    <w:pPr>
      <w:spacing w:after="100"/>
    </w:pPr>
  </w:style>
  <w:style w:type="paragraph" w:styleId="T3">
    <w:name w:val="toc 3"/>
    <w:basedOn w:val="Normal"/>
    <w:next w:val="Normal"/>
    <w:autoRedefine/>
    <w:uiPriority w:val="39"/>
    <w:unhideWhenUsed/>
    <w:rsid w:val="00EF7601"/>
    <w:pPr>
      <w:spacing w:after="100"/>
      <w:ind w:left="440"/>
    </w:pPr>
  </w:style>
  <w:style w:type="paragraph" w:styleId="T4">
    <w:name w:val="toc 4"/>
    <w:basedOn w:val="Normal"/>
    <w:next w:val="Normal"/>
    <w:autoRedefine/>
    <w:uiPriority w:val="39"/>
    <w:unhideWhenUsed/>
    <w:rsid w:val="00EF7601"/>
    <w:pPr>
      <w:spacing w:after="100"/>
      <w:ind w:left="660"/>
    </w:pPr>
  </w:style>
  <w:style w:type="paragraph" w:styleId="ekillerTablosu">
    <w:name w:val="table of figures"/>
    <w:basedOn w:val="Normal"/>
    <w:next w:val="Normal"/>
    <w:uiPriority w:val="99"/>
    <w:unhideWhenUsed/>
    <w:rsid w:val="005F3872"/>
  </w:style>
  <w:style w:type="paragraph" w:styleId="NormalWeb">
    <w:name w:val="Normal (Web)"/>
    <w:basedOn w:val="Normal"/>
    <w:uiPriority w:val="99"/>
    <w:unhideWhenUsed/>
    <w:rsid w:val="00BA23D4"/>
    <w:pPr>
      <w:spacing w:before="100" w:beforeAutospacing="1" w:after="100" w:afterAutospacing="1" w:line="240" w:lineRule="auto"/>
    </w:pPr>
    <w:rPr>
      <w:rFonts w:ascii="Times New Roman" w:eastAsia="Times New Roman" w:hAnsi="Times New Roman" w:cs="Times New Roman"/>
      <w:szCs w:val="24"/>
    </w:rPr>
  </w:style>
  <w:style w:type="paragraph" w:customStyle="1" w:styleId="Default">
    <w:name w:val="Default"/>
    <w:rsid w:val="00F607F7"/>
    <w:pPr>
      <w:autoSpaceDE w:val="0"/>
      <w:autoSpaceDN w:val="0"/>
      <w:adjustRightInd w:val="0"/>
      <w:spacing w:before="0" w:line="240" w:lineRule="auto"/>
    </w:pPr>
    <w:rPr>
      <w:rFonts w:ascii="Times New Roman" w:hAnsi="Times New Roman" w:cs="Times New Roman"/>
      <w:color w:val="000000"/>
      <w:sz w:val="24"/>
      <w:szCs w:val="24"/>
    </w:rPr>
  </w:style>
  <w:style w:type="paragraph" w:customStyle="1" w:styleId="metin">
    <w:name w:val="metin"/>
    <w:basedOn w:val="Normal"/>
    <w:rsid w:val="00F607F7"/>
    <w:pPr>
      <w:tabs>
        <w:tab w:val="left" w:pos="426"/>
      </w:tabs>
      <w:spacing w:before="0" w:after="240" w:line="360" w:lineRule="auto"/>
      <w:jc w:val="both"/>
    </w:pPr>
    <w:rPr>
      <w:rFonts w:ascii="Calibri" w:eastAsia="Times New Roman" w:hAnsi="Calibri" w:cs="Times New Roman"/>
      <w:sz w:val="22"/>
    </w:rPr>
  </w:style>
  <w:style w:type="paragraph" w:styleId="T5">
    <w:name w:val="toc 5"/>
    <w:basedOn w:val="Normal"/>
    <w:next w:val="Normal"/>
    <w:autoRedefine/>
    <w:uiPriority w:val="39"/>
    <w:unhideWhenUsed/>
    <w:rsid w:val="0001780C"/>
    <w:pPr>
      <w:spacing w:after="100"/>
      <w:ind w:left="960"/>
    </w:pPr>
  </w:style>
  <w:style w:type="table" w:customStyle="1" w:styleId="AkKlavuz1">
    <w:name w:val="Açık Kılavuz1"/>
    <w:basedOn w:val="NormalTablo"/>
    <w:rsid w:val="00975E8E"/>
    <w:pPr>
      <w:spacing w:before="0" w:line="240" w:lineRule="auto"/>
    </w:pPr>
    <w:rPr>
      <w:rFonts w:eastAsiaTheme="minorHAnsi"/>
      <w:lang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Glgeleme-Vurgu4">
    <w:name w:val="Light Shading Accent 4"/>
    <w:basedOn w:val="NormalTablo"/>
    <w:uiPriority w:val="60"/>
    <w:rsid w:val="00700C85"/>
    <w:pPr>
      <w:spacing w:before="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kGlgeleme-Vurgu11">
    <w:name w:val="Açık Gölgeleme - Vurgu 11"/>
    <w:basedOn w:val="NormalTablo"/>
    <w:uiPriority w:val="60"/>
    <w:rsid w:val="00FA5F42"/>
    <w:pPr>
      <w:spacing w:before="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5">
    <w:name w:val="Light Shading Accent 5"/>
    <w:basedOn w:val="NormalTablo"/>
    <w:uiPriority w:val="60"/>
    <w:rsid w:val="00FA5F42"/>
    <w:pPr>
      <w:spacing w:before="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Klavuz-Vurgu11">
    <w:name w:val="Açık Kılavuz - Vurgu 11"/>
    <w:basedOn w:val="NormalTablo"/>
    <w:uiPriority w:val="62"/>
    <w:rsid w:val="00FA5F42"/>
    <w:pPr>
      <w:spacing w:before="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6">
    <w:name w:val="toc 6"/>
    <w:basedOn w:val="Normal"/>
    <w:next w:val="Normal"/>
    <w:autoRedefine/>
    <w:uiPriority w:val="39"/>
    <w:unhideWhenUsed/>
    <w:rsid w:val="003B1212"/>
    <w:pPr>
      <w:spacing w:before="0" w:after="100"/>
      <w:ind w:left="1100"/>
    </w:pPr>
    <w:rPr>
      <w:rFonts w:asciiTheme="minorHAnsi" w:hAnsiTheme="minorHAnsi"/>
      <w:sz w:val="22"/>
    </w:rPr>
  </w:style>
  <w:style w:type="paragraph" w:styleId="T7">
    <w:name w:val="toc 7"/>
    <w:basedOn w:val="Normal"/>
    <w:next w:val="Normal"/>
    <w:autoRedefine/>
    <w:uiPriority w:val="39"/>
    <w:unhideWhenUsed/>
    <w:rsid w:val="003B1212"/>
    <w:pPr>
      <w:spacing w:before="0" w:after="100"/>
      <w:ind w:left="1320"/>
    </w:pPr>
    <w:rPr>
      <w:rFonts w:asciiTheme="minorHAnsi" w:hAnsiTheme="minorHAnsi"/>
      <w:sz w:val="22"/>
    </w:rPr>
  </w:style>
  <w:style w:type="paragraph" w:styleId="T8">
    <w:name w:val="toc 8"/>
    <w:basedOn w:val="Normal"/>
    <w:next w:val="Normal"/>
    <w:autoRedefine/>
    <w:uiPriority w:val="39"/>
    <w:unhideWhenUsed/>
    <w:rsid w:val="003B1212"/>
    <w:pPr>
      <w:spacing w:before="0" w:after="100"/>
      <w:ind w:left="1540"/>
    </w:pPr>
    <w:rPr>
      <w:rFonts w:asciiTheme="minorHAnsi" w:hAnsiTheme="minorHAnsi"/>
      <w:sz w:val="22"/>
    </w:rPr>
  </w:style>
  <w:style w:type="paragraph" w:styleId="T9">
    <w:name w:val="toc 9"/>
    <w:basedOn w:val="Normal"/>
    <w:next w:val="Normal"/>
    <w:autoRedefine/>
    <w:uiPriority w:val="39"/>
    <w:unhideWhenUsed/>
    <w:rsid w:val="003B1212"/>
    <w:pPr>
      <w:spacing w:before="0" w:after="100"/>
      <w:ind w:left="1760"/>
    </w:pPr>
    <w:rPr>
      <w:rFonts w:asciiTheme="minorHAnsi" w:hAnsiTheme="minorHAnsi"/>
      <w:sz w:val="22"/>
    </w:rPr>
  </w:style>
  <w:style w:type="paragraph" w:styleId="AralkYok">
    <w:name w:val="No Spacing"/>
    <w:uiPriority w:val="1"/>
    <w:qFormat/>
    <w:rsid w:val="000A4ACA"/>
    <w:pPr>
      <w:spacing w:before="0" w:line="240" w:lineRule="auto"/>
    </w:pPr>
    <w:rPr>
      <w:rFonts w:ascii="Arial" w:hAnsi="Arial"/>
      <w:sz w:val="24"/>
    </w:rPr>
  </w:style>
  <w:style w:type="character" w:customStyle="1" w:styleId="Gvdemetni0">
    <w:name w:val="Gövde metni_"/>
    <w:link w:val="Gvdemetni1"/>
    <w:rsid w:val="00044F92"/>
    <w:rPr>
      <w:spacing w:val="10"/>
      <w:sz w:val="21"/>
      <w:szCs w:val="21"/>
      <w:shd w:val="clear" w:color="auto" w:fill="FFFFFF"/>
    </w:rPr>
  </w:style>
  <w:style w:type="paragraph" w:customStyle="1" w:styleId="Gvdemetni1">
    <w:name w:val="Gövde metni"/>
    <w:basedOn w:val="Normal"/>
    <w:link w:val="Gvdemetni0"/>
    <w:rsid w:val="00044F92"/>
    <w:pPr>
      <w:shd w:val="clear" w:color="auto" w:fill="FFFFFF"/>
      <w:spacing w:before="300" w:after="240" w:line="274" w:lineRule="exact"/>
      <w:jc w:val="both"/>
    </w:pPr>
    <w:rPr>
      <w:rFonts w:asciiTheme="minorHAnsi" w:hAnsiTheme="minorHAnsi"/>
      <w:spacing w:val="10"/>
      <w:sz w:val="21"/>
      <w:szCs w:val="21"/>
    </w:rPr>
  </w:style>
  <w:style w:type="character" w:customStyle="1" w:styleId="Gvdemetnitalik">
    <w:name w:val="Gövde metni + İtalik"/>
    <w:basedOn w:val="Gvdemetni0"/>
    <w:rsid w:val="00E50AF0"/>
    <w:rPr>
      <w:rFonts w:ascii="Arial" w:eastAsia="Arial" w:hAnsi="Arial" w:cs="Arial"/>
      <w:b w:val="0"/>
      <w:bCs w:val="0"/>
      <w:i/>
      <w:iCs/>
      <w:smallCaps w:val="0"/>
      <w:strike w:val="0"/>
      <w:color w:val="000000"/>
      <w:spacing w:val="0"/>
      <w:w w:val="100"/>
      <w:position w:val="0"/>
      <w:sz w:val="22"/>
      <w:szCs w:val="22"/>
      <w:u w:val="none"/>
      <w:shd w:val="clear" w:color="auto" w:fill="FFFFFF"/>
      <w:lang w:val="tr-TR"/>
    </w:rPr>
  </w:style>
  <w:style w:type="character" w:customStyle="1" w:styleId="Gvdemetni1ptbolukbraklyor">
    <w:name w:val="Gövde metni + 1 pt boşluk bırakılıyor"/>
    <w:basedOn w:val="Gvdemetni0"/>
    <w:rsid w:val="00E50AF0"/>
    <w:rPr>
      <w:rFonts w:ascii="Arial" w:eastAsia="Arial" w:hAnsi="Arial" w:cs="Arial"/>
      <w:b w:val="0"/>
      <w:bCs w:val="0"/>
      <w:i w:val="0"/>
      <w:iCs w:val="0"/>
      <w:smallCaps w:val="0"/>
      <w:strike w:val="0"/>
      <w:color w:val="000000"/>
      <w:spacing w:val="30"/>
      <w:w w:val="100"/>
      <w:position w:val="0"/>
      <w:sz w:val="22"/>
      <w:szCs w:val="22"/>
      <w:u w:val="none"/>
      <w:shd w:val="clear" w:color="auto" w:fill="FFFFFF"/>
      <w:lang w:val="tr-TR"/>
    </w:rPr>
  </w:style>
  <w:style w:type="character" w:customStyle="1" w:styleId="GvdemetniDotum">
    <w:name w:val="Gövde metni + Dotum"/>
    <w:basedOn w:val="Gvdemetni0"/>
    <w:rsid w:val="00E50AF0"/>
    <w:rPr>
      <w:rFonts w:ascii="Dotum" w:eastAsia="Dotum" w:hAnsi="Dotum" w:cs="Dotum"/>
      <w:b w:val="0"/>
      <w:bCs w:val="0"/>
      <w:i w:val="0"/>
      <w:iCs w:val="0"/>
      <w:smallCaps w:val="0"/>
      <w:strike w:val="0"/>
      <w:color w:val="000000"/>
      <w:spacing w:val="0"/>
      <w:w w:val="100"/>
      <w:position w:val="0"/>
      <w:sz w:val="22"/>
      <w:szCs w:val="22"/>
      <w:u w:val="none"/>
      <w:shd w:val="clear" w:color="auto" w:fill="FFFFFF"/>
      <w:lang w:val="tr-TR"/>
    </w:rPr>
  </w:style>
  <w:style w:type="character" w:customStyle="1" w:styleId="GvdemetniKaln">
    <w:name w:val="Gövde metni + Kalın"/>
    <w:basedOn w:val="Gvdemetni0"/>
    <w:rsid w:val="00E50AF0"/>
    <w:rPr>
      <w:rFonts w:ascii="Arial" w:eastAsia="Arial" w:hAnsi="Arial" w:cs="Arial"/>
      <w:b/>
      <w:bCs/>
      <w:i w:val="0"/>
      <w:iCs w:val="0"/>
      <w:smallCaps w:val="0"/>
      <w:strike w:val="0"/>
      <w:color w:val="000000"/>
      <w:spacing w:val="0"/>
      <w:w w:val="100"/>
      <w:position w:val="0"/>
      <w:sz w:val="21"/>
      <w:szCs w:val="21"/>
      <w:u w:val="none"/>
      <w:shd w:val="clear" w:color="auto" w:fill="FFFFFF"/>
      <w:lang w:val="tr-TR"/>
    </w:rPr>
  </w:style>
  <w:style w:type="character" w:customStyle="1" w:styleId="GvdemetniKalntalik">
    <w:name w:val="Gövde metni + Kalın;İtalik"/>
    <w:basedOn w:val="Gvdemetni0"/>
    <w:rsid w:val="00E50AF0"/>
    <w:rPr>
      <w:rFonts w:ascii="Arial" w:eastAsia="Arial" w:hAnsi="Arial" w:cs="Arial"/>
      <w:b/>
      <w:bCs/>
      <w:i/>
      <w:iCs/>
      <w:smallCaps w:val="0"/>
      <w:strike w:val="0"/>
      <w:color w:val="000000"/>
      <w:spacing w:val="0"/>
      <w:w w:val="100"/>
      <w:position w:val="0"/>
      <w:sz w:val="21"/>
      <w:szCs w:val="21"/>
      <w:u w:val="none"/>
      <w:shd w:val="clear" w:color="auto" w:fill="FFFFFF"/>
      <w:lang w:val="tr-TR"/>
    </w:rPr>
  </w:style>
  <w:style w:type="paragraph" w:customStyle="1" w:styleId="stbilgi1">
    <w:name w:val="Üstbilgi1"/>
    <w:basedOn w:val="Normal"/>
    <w:uiPriority w:val="99"/>
    <w:unhideWhenUsed/>
    <w:rsid w:val="004A0400"/>
    <w:pPr>
      <w:tabs>
        <w:tab w:val="center" w:pos="4536"/>
        <w:tab w:val="right" w:pos="9072"/>
      </w:tabs>
      <w:spacing w:before="0" w:line="240" w:lineRule="auto"/>
    </w:pPr>
    <w:rPr>
      <w:rFonts w:ascii="Calibri" w:eastAsia="Calibri" w:hAnsi="Calibri" w:cs="Times New Roman"/>
      <w:sz w:val="22"/>
      <w:lang w:eastAsia="en-US"/>
    </w:rPr>
  </w:style>
  <w:style w:type="character" w:customStyle="1" w:styleId="Gvdemetni4">
    <w:name w:val="Gövde metni (4)_"/>
    <w:basedOn w:val="VarsaylanParagrafYazTipi"/>
    <w:link w:val="Gvdemetni40"/>
    <w:rsid w:val="00A41ACB"/>
    <w:rPr>
      <w:rFonts w:ascii="Times New Roman" w:eastAsia="Times New Roman" w:hAnsi="Times New Roman"/>
      <w:sz w:val="23"/>
      <w:szCs w:val="23"/>
      <w:shd w:val="clear" w:color="auto" w:fill="FFFFFF"/>
    </w:rPr>
  </w:style>
  <w:style w:type="paragraph" w:customStyle="1" w:styleId="Gvdemetni40">
    <w:name w:val="Gövde metni (4)"/>
    <w:basedOn w:val="Normal"/>
    <w:link w:val="Gvdemetni4"/>
    <w:rsid w:val="00A41ACB"/>
    <w:pPr>
      <w:widowControl w:val="0"/>
      <w:shd w:val="clear" w:color="auto" w:fill="FFFFFF"/>
      <w:spacing w:before="0" w:line="413" w:lineRule="exact"/>
      <w:ind w:hanging="360"/>
      <w:jc w:val="both"/>
    </w:pPr>
    <w:rPr>
      <w:rFonts w:ascii="Times New Roman" w:eastAsia="Times New Roman" w:hAnsi="Times New Roman"/>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before="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20CE"/>
    <w:rPr>
      <w:rFonts w:ascii="Arial" w:hAnsi="Arial"/>
      <w:sz w:val="24"/>
    </w:rPr>
  </w:style>
  <w:style w:type="paragraph" w:styleId="Balk1">
    <w:name w:val="heading 1"/>
    <w:basedOn w:val="Normal"/>
    <w:next w:val="Normal"/>
    <w:link w:val="Balk1Char"/>
    <w:uiPriority w:val="9"/>
    <w:qFormat/>
    <w:rsid w:val="00EE6483"/>
    <w:pPr>
      <w:keepNext/>
      <w:keepLines/>
      <w:numPr>
        <w:numId w:val="1"/>
      </w:numPr>
      <w:pBdr>
        <w:top w:val="single" w:sz="6" w:space="1" w:color="auto"/>
        <w:bottom w:val="single" w:sz="6" w:space="1" w:color="auto"/>
      </w:pBdr>
      <w:spacing w:before="480"/>
      <w:outlineLvl w:val="0"/>
    </w:pPr>
    <w:rPr>
      <w:rFonts w:eastAsiaTheme="majorEastAsia" w:cstheme="majorBidi"/>
      <w:b/>
      <w:bCs/>
      <w:color w:val="000000" w:themeColor="text1"/>
      <w:sz w:val="28"/>
      <w:szCs w:val="28"/>
    </w:rPr>
  </w:style>
  <w:style w:type="paragraph" w:styleId="Balk2">
    <w:name w:val="heading 2"/>
    <w:basedOn w:val="Normal"/>
    <w:next w:val="Normal"/>
    <w:link w:val="Balk2Char"/>
    <w:uiPriority w:val="9"/>
    <w:unhideWhenUsed/>
    <w:qFormat/>
    <w:rsid w:val="00EC2B7D"/>
    <w:pPr>
      <w:keepNext/>
      <w:keepLines/>
      <w:outlineLvl w:val="1"/>
    </w:pPr>
    <w:rPr>
      <w:rFonts w:eastAsiaTheme="majorEastAsia" w:cstheme="majorBidi"/>
      <w:b/>
      <w:bCs/>
      <w:sz w:val="26"/>
      <w:szCs w:val="26"/>
    </w:rPr>
  </w:style>
  <w:style w:type="paragraph" w:styleId="Balk3">
    <w:name w:val="heading 3"/>
    <w:basedOn w:val="Normal"/>
    <w:next w:val="Normal"/>
    <w:link w:val="Balk3Char"/>
    <w:uiPriority w:val="9"/>
    <w:unhideWhenUsed/>
    <w:qFormat/>
    <w:rsid w:val="00EC2B7D"/>
    <w:pPr>
      <w:keepNext/>
      <w:keepLines/>
      <w:outlineLvl w:val="2"/>
    </w:pPr>
    <w:rPr>
      <w:rFonts w:eastAsiaTheme="majorEastAsia" w:cstheme="majorBidi"/>
      <w:b/>
      <w:bCs/>
    </w:rPr>
  </w:style>
  <w:style w:type="paragraph" w:styleId="Balk4">
    <w:name w:val="heading 4"/>
    <w:basedOn w:val="Normal"/>
    <w:next w:val="Normal"/>
    <w:link w:val="Balk4Char"/>
    <w:uiPriority w:val="9"/>
    <w:unhideWhenUsed/>
    <w:qFormat/>
    <w:rsid w:val="00AC46AF"/>
    <w:pPr>
      <w:keepNext/>
      <w:keepLines/>
      <w:outlineLvl w:val="3"/>
    </w:pPr>
    <w:rPr>
      <w:rFonts w:eastAsiaTheme="majorEastAsia" w:cstheme="majorBidi"/>
      <w:b/>
      <w:bCs/>
      <w:iCs/>
    </w:rPr>
  </w:style>
  <w:style w:type="paragraph" w:styleId="Balk5">
    <w:name w:val="heading 5"/>
    <w:basedOn w:val="Normal"/>
    <w:next w:val="Normal"/>
    <w:link w:val="Balk5Char"/>
    <w:uiPriority w:val="9"/>
    <w:unhideWhenUsed/>
    <w:qFormat/>
    <w:rsid w:val="0001780C"/>
    <w:pPr>
      <w:keepNext/>
      <w:keepLines/>
      <w:outlineLvl w:val="4"/>
    </w:pPr>
    <w:rPr>
      <w:rFonts w:eastAsiaTheme="majorEastAsia" w:cstheme="majorBidi"/>
      <w:b/>
      <w:color w:val="000000" w:themeColor="text1"/>
      <w:sz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C2B7D"/>
    <w:pPr>
      <w:tabs>
        <w:tab w:val="center" w:pos="4536"/>
        <w:tab w:val="right" w:pos="9072"/>
      </w:tabs>
      <w:spacing w:line="240" w:lineRule="auto"/>
    </w:pPr>
  </w:style>
  <w:style w:type="character" w:customStyle="1" w:styleId="stbilgiChar">
    <w:name w:val="Üstbilgi Char"/>
    <w:basedOn w:val="VarsaylanParagrafYazTipi"/>
    <w:link w:val="stbilgi"/>
    <w:uiPriority w:val="99"/>
    <w:rsid w:val="00EC2B7D"/>
  </w:style>
  <w:style w:type="paragraph" w:styleId="Altbilgi">
    <w:name w:val="footer"/>
    <w:basedOn w:val="Normal"/>
    <w:link w:val="AltbilgiChar"/>
    <w:uiPriority w:val="99"/>
    <w:unhideWhenUsed/>
    <w:rsid w:val="00EC2B7D"/>
    <w:pPr>
      <w:tabs>
        <w:tab w:val="center" w:pos="4536"/>
        <w:tab w:val="right" w:pos="9072"/>
      </w:tabs>
      <w:spacing w:line="240" w:lineRule="auto"/>
    </w:pPr>
  </w:style>
  <w:style w:type="character" w:customStyle="1" w:styleId="AltbilgiChar">
    <w:name w:val="Altbilgi Char"/>
    <w:basedOn w:val="VarsaylanParagrafYazTipi"/>
    <w:link w:val="Altbilgi"/>
    <w:uiPriority w:val="99"/>
    <w:rsid w:val="00EC2B7D"/>
  </w:style>
  <w:style w:type="paragraph" w:styleId="BalonMetni">
    <w:name w:val="Balloon Text"/>
    <w:basedOn w:val="Normal"/>
    <w:link w:val="BalonMetniChar"/>
    <w:uiPriority w:val="99"/>
    <w:semiHidden/>
    <w:unhideWhenUsed/>
    <w:rsid w:val="00EC2B7D"/>
    <w:pPr>
      <w:spacing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EC2B7D"/>
    <w:rPr>
      <w:rFonts w:ascii="Tahoma" w:hAnsi="Tahoma" w:cs="Tahoma"/>
      <w:sz w:val="16"/>
      <w:szCs w:val="16"/>
    </w:rPr>
  </w:style>
  <w:style w:type="character" w:customStyle="1" w:styleId="Balk1Char">
    <w:name w:val="Başlık 1 Char"/>
    <w:basedOn w:val="VarsaylanParagrafYazTipi"/>
    <w:link w:val="Balk1"/>
    <w:uiPriority w:val="9"/>
    <w:rsid w:val="00EE6483"/>
    <w:rPr>
      <w:rFonts w:ascii="Arial" w:eastAsiaTheme="majorEastAsia" w:hAnsi="Arial" w:cstheme="majorBidi"/>
      <w:b/>
      <w:bCs/>
      <w:color w:val="000000" w:themeColor="text1"/>
      <w:sz w:val="28"/>
      <w:szCs w:val="28"/>
    </w:rPr>
  </w:style>
  <w:style w:type="character" w:customStyle="1" w:styleId="Balk2Char">
    <w:name w:val="Başlık 2 Char"/>
    <w:basedOn w:val="VarsaylanParagrafYazTipi"/>
    <w:link w:val="Balk2"/>
    <w:uiPriority w:val="9"/>
    <w:rsid w:val="00EC2B7D"/>
    <w:rPr>
      <w:rFonts w:ascii="Arial" w:eastAsiaTheme="majorEastAsia" w:hAnsi="Arial" w:cstheme="majorBidi"/>
      <w:b/>
      <w:bCs/>
      <w:sz w:val="26"/>
      <w:szCs w:val="26"/>
    </w:rPr>
  </w:style>
  <w:style w:type="character" w:customStyle="1" w:styleId="Balk3Char">
    <w:name w:val="Başlık 3 Char"/>
    <w:basedOn w:val="VarsaylanParagrafYazTipi"/>
    <w:link w:val="Balk3"/>
    <w:uiPriority w:val="9"/>
    <w:rsid w:val="00EC2B7D"/>
    <w:rPr>
      <w:rFonts w:ascii="Arial" w:eastAsiaTheme="majorEastAsia" w:hAnsi="Arial" w:cstheme="majorBidi"/>
      <w:b/>
      <w:bCs/>
      <w:sz w:val="24"/>
    </w:rPr>
  </w:style>
  <w:style w:type="character" w:customStyle="1" w:styleId="Balk4Char">
    <w:name w:val="Başlık 4 Char"/>
    <w:basedOn w:val="VarsaylanParagrafYazTipi"/>
    <w:link w:val="Balk4"/>
    <w:uiPriority w:val="9"/>
    <w:rsid w:val="00AC46AF"/>
    <w:rPr>
      <w:rFonts w:ascii="Arial" w:eastAsiaTheme="majorEastAsia" w:hAnsi="Arial" w:cstheme="majorBidi"/>
      <w:b/>
      <w:bCs/>
      <w:iCs/>
      <w:sz w:val="24"/>
    </w:rPr>
  </w:style>
  <w:style w:type="character" w:customStyle="1" w:styleId="Balk5Char">
    <w:name w:val="Başlık 5 Char"/>
    <w:basedOn w:val="VarsaylanParagrafYazTipi"/>
    <w:link w:val="Balk5"/>
    <w:uiPriority w:val="9"/>
    <w:rsid w:val="0001780C"/>
    <w:rPr>
      <w:rFonts w:ascii="Arial" w:eastAsiaTheme="majorEastAsia" w:hAnsi="Arial" w:cstheme="majorBidi"/>
      <w:b/>
      <w:color w:val="000000" w:themeColor="text1"/>
    </w:rPr>
  </w:style>
  <w:style w:type="paragraph" w:styleId="ListeParagraf">
    <w:name w:val="List Paragraph"/>
    <w:basedOn w:val="Normal"/>
    <w:uiPriority w:val="34"/>
    <w:qFormat/>
    <w:rsid w:val="001A6860"/>
    <w:pPr>
      <w:spacing w:before="0" w:after="200"/>
      <w:ind w:left="720"/>
      <w:contextualSpacing/>
    </w:pPr>
  </w:style>
  <w:style w:type="paragraph" w:styleId="BelgeBalantlar">
    <w:name w:val="Document Map"/>
    <w:basedOn w:val="Normal"/>
    <w:link w:val="BelgeBalantlarChar"/>
    <w:uiPriority w:val="99"/>
    <w:semiHidden/>
    <w:unhideWhenUsed/>
    <w:rsid w:val="001A6860"/>
    <w:pPr>
      <w:spacing w:before="0" w:line="240" w:lineRule="auto"/>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1A6860"/>
    <w:rPr>
      <w:rFonts w:ascii="Tahoma" w:hAnsi="Tahoma" w:cs="Tahoma"/>
      <w:sz w:val="16"/>
      <w:szCs w:val="16"/>
    </w:rPr>
  </w:style>
  <w:style w:type="character" w:customStyle="1" w:styleId="apple-converted-space">
    <w:name w:val="apple-converted-space"/>
    <w:basedOn w:val="VarsaylanParagrafYazTipi"/>
    <w:rsid w:val="00244B2A"/>
  </w:style>
  <w:style w:type="character" w:styleId="Kpr">
    <w:name w:val="Hyperlink"/>
    <w:basedOn w:val="VarsaylanParagrafYazTipi"/>
    <w:uiPriority w:val="99"/>
    <w:unhideWhenUsed/>
    <w:rsid w:val="00244B2A"/>
    <w:rPr>
      <w:color w:val="0000FF"/>
      <w:u w:val="single"/>
    </w:rPr>
  </w:style>
  <w:style w:type="paragraph" w:styleId="ResimYazs">
    <w:name w:val="caption"/>
    <w:basedOn w:val="Normal"/>
    <w:next w:val="Normal"/>
    <w:uiPriority w:val="35"/>
    <w:unhideWhenUsed/>
    <w:qFormat/>
    <w:rsid w:val="001270DC"/>
    <w:pPr>
      <w:spacing w:before="0" w:after="200" w:line="240" w:lineRule="auto"/>
    </w:pPr>
    <w:rPr>
      <w:b/>
      <w:bCs/>
      <w:color w:val="4F81BD" w:themeColor="accent1"/>
      <w:sz w:val="18"/>
      <w:szCs w:val="18"/>
    </w:rPr>
  </w:style>
  <w:style w:type="table" w:styleId="TabloKlavuzu">
    <w:name w:val="Table Grid"/>
    <w:basedOn w:val="NormalTablo"/>
    <w:rsid w:val="00A00D0E"/>
    <w:pPr>
      <w:spacing w:before="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Gl">
    <w:name w:val="Strong"/>
    <w:basedOn w:val="VarsaylanParagrafYazTipi"/>
    <w:uiPriority w:val="22"/>
    <w:qFormat/>
    <w:rsid w:val="00F75F1F"/>
    <w:rPr>
      <w:b/>
      <w:bCs/>
    </w:rPr>
  </w:style>
  <w:style w:type="paragraph" w:styleId="GvdeMetni">
    <w:name w:val="Body Text"/>
    <w:basedOn w:val="Normal"/>
    <w:link w:val="GvdeMetniChar"/>
    <w:rsid w:val="00EF7601"/>
    <w:pPr>
      <w:spacing w:before="20" w:after="20" w:line="288" w:lineRule="auto"/>
      <w:ind w:left="708" w:firstLine="1"/>
      <w:jc w:val="both"/>
    </w:pPr>
    <w:rPr>
      <w:rFonts w:eastAsia="Times New Roman" w:cs="Times New Roman"/>
      <w:szCs w:val="20"/>
    </w:rPr>
  </w:style>
  <w:style w:type="character" w:customStyle="1" w:styleId="GvdeMetniChar">
    <w:name w:val="Gövde Metni Char"/>
    <w:basedOn w:val="VarsaylanParagrafYazTipi"/>
    <w:link w:val="GvdeMetni"/>
    <w:rsid w:val="00EF7601"/>
    <w:rPr>
      <w:rFonts w:ascii="Arial" w:eastAsia="Times New Roman" w:hAnsi="Arial" w:cs="Times New Roman"/>
      <w:sz w:val="24"/>
      <w:szCs w:val="20"/>
    </w:rPr>
  </w:style>
  <w:style w:type="paragraph" w:styleId="GvdeMetniGirintisi">
    <w:name w:val="Body Text Indent"/>
    <w:basedOn w:val="Normal"/>
    <w:link w:val="GvdeMetniGirintisiChar"/>
    <w:rsid w:val="00EF7601"/>
    <w:pPr>
      <w:tabs>
        <w:tab w:val="left" w:pos="851"/>
      </w:tabs>
      <w:spacing w:before="0" w:line="240" w:lineRule="auto"/>
      <w:ind w:left="708"/>
    </w:pPr>
    <w:rPr>
      <w:rFonts w:ascii="Times New Roman" w:eastAsia="Times New Roman" w:hAnsi="Times New Roman" w:cs="Times New Roman"/>
      <w:szCs w:val="20"/>
    </w:rPr>
  </w:style>
  <w:style w:type="character" w:customStyle="1" w:styleId="GvdeMetniGirintisiChar">
    <w:name w:val="Gövde Metni Girintisi Char"/>
    <w:basedOn w:val="VarsaylanParagrafYazTipi"/>
    <w:link w:val="GvdeMetniGirintisi"/>
    <w:rsid w:val="00EF7601"/>
    <w:rPr>
      <w:rFonts w:ascii="Times New Roman" w:eastAsia="Times New Roman" w:hAnsi="Times New Roman" w:cs="Times New Roman"/>
      <w:sz w:val="24"/>
      <w:szCs w:val="20"/>
    </w:rPr>
  </w:style>
  <w:style w:type="paragraph" w:styleId="T2">
    <w:name w:val="toc 2"/>
    <w:basedOn w:val="Normal"/>
    <w:next w:val="Normal"/>
    <w:autoRedefine/>
    <w:uiPriority w:val="39"/>
    <w:unhideWhenUsed/>
    <w:rsid w:val="00066A36"/>
    <w:pPr>
      <w:tabs>
        <w:tab w:val="left" w:pos="709"/>
        <w:tab w:val="right" w:leader="dot" w:pos="9062"/>
      </w:tabs>
      <w:spacing w:after="100"/>
      <w:ind w:left="220"/>
    </w:pPr>
  </w:style>
  <w:style w:type="paragraph" w:styleId="T1">
    <w:name w:val="toc 1"/>
    <w:basedOn w:val="Normal"/>
    <w:next w:val="Normal"/>
    <w:autoRedefine/>
    <w:uiPriority w:val="39"/>
    <w:unhideWhenUsed/>
    <w:rsid w:val="00EF7601"/>
    <w:pPr>
      <w:spacing w:after="100"/>
    </w:pPr>
  </w:style>
  <w:style w:type="paragraph" w:styleId="T3">
    <w:name w:val="toc 3"/>
    <w:basedOn w:val="Normal"/>
    <w:next w:val="Normal"/>
    <w:autoRedefine/>
    <w:uiPriority w:val="39"/>
    <w:unhideWhenUsed/>
    <w:rsid w:val="00EF7601"/>
    <w:pPr>
      <w:spacing w:after="100"/>
      <w:ind w:left="440"/>
    </w:pPr>
  </w:style>
  <w:style w:type="paragraph" w:styleId="T4">
    <w:name w:val="toc 4"/>
    <w:basedOn w:val="Normal"/>
    <w:next w:val="Normal"/>
    <w:autoRedefine/>
    <w:uiPriority w:val="39"/>
    <w:unhideWhenUsed/>
    <w:rsid w:val="00EF7601"/>
    <w:pPr>
      <w:spacing w:after="100"/>
      <w:ind w:left="660"/>
    </w:pPr>
  </w:style>
  <w:style w:type="paragraph" w:styleId="ekillerTablosu">
    <w:name w:val="table of figures"/>
    <w:basedOn w:val="Normal"/>
    <w:next w:val="Normal"/>
    <w:uiPriority w:val="99"/>
    <w:unhideWhenUsed/>
    <w:rsid w:val="005F3872"/>
  </w:style>
  <w:style w:type="paragraph" w:styleId="NormalWeb">
    <w:name w:val="Normal (Web)"/>
    <w:basedOn w:val="Normal"/>
    <w:uiPriority w:val="99"/>
    <w:unhideWhenUsed/>
    <w:rsid w:val="00BA23D4"/>
    <w:pPr>
      <w:spacing w:before="100" w:beforeAutospacing="1" w:after="100" w:afterAutospacing="1" w:line="240" w:lineRule="auto"/>
    </w:pPr>
    <w:rPr>
      <w:rFonts w:ascii="Times New Roman" w:eastAsia="Times New Roman" w:hAnsi="Times New Roman" w:cs="Times New Roman"/>
      <w:szCs w:val="24"/>
    </w:rPr>
  </w:style>
  <w:style w:type="paragraph" w:customStyle="1" w:styleId="Default">
    <w:name w:val="Default"/>
    <w:rsid w:val="00F607F7"/>
    <w:pPr>
      <w:autoSpaceDE w:val="0"/>
      <w:autoSpaceDN w:val="0"/>
      <w:adjustRightInd w:val="0"/>
      <w:spacing w:before="0" w:line="240" w:lineRule="auto"/>
    </w:pPr>
    <w:rPr>
      <w:rFonts w:ascii="Times New Roman" w:hAnsi="Times New Roman" w:cs="Times New Roman"/>
      <w:color w:val="000000"/>
      <w:sz w:val="24"/>
      <w:szCs w:val="24"/>
    </w:rPr>
  </w:style>
  <w:style w:type="paragraph" w:customStyle="1" w:styleId="metin">
    <w:name w:val="metin"/>
    <w:basedOn w:val="Normal"/>
    <w:rsid w:val="00F607F7"/>
    <w:pPr>
      <w:tabs>
        <w:tab w:val="left" w:pos="426"/>
      </w:tabs>
      <w:spacing w:before="0" w:after="240" w:line="360" w:lineRule="auto"/>
      <w:jc w:val="both"/>
    </w:pPr>
    <w:rPr>
      <w:rFonts w:ascii="Calibri" w:eastAsia="Times New Roman" w:hAnsi="Calibri" w:cs="Times New Roman"/>
      <w:sz w:val="22"/>
    </w:rPr>
  </w:style>
  <w:style w:type="paragraph" w:styleId="T5">
    <w:name w:val="toc 5"/>
    <w:basedOn w:val="Normal"/>
    <w:next w:val="Normal"/>
    <w:autoRedefine/>
    <w:uiPriority w:val="39"/>
    <w:unhideWhenUsed/>
    <w:rsid w:val="0001780C"/>
    <w:pPr>
      <w:spacing w:after="100"/>
      <w:ind w:left="960"/>
    </w:pPr>
  </w:style>
  <w:style w:type="table" w:customStyle="1" w:styleId="AkKlavuz1">
    <w:name w:val="Açık Kılavuz1"/>
    <w:basedOn w:val="NormalTablo"/>
    <w:rsid w:val="00975E8E"/>
    <w:pPr>
      <w:spacing w:before="0" w:line="240" w:lineRule="auto"/>
    </w:pPr>
    <w:rPr>
      <w:rFonts w:eastAsiaTheme="minorHAns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AkGlgeleme-Vurgu4">
    <w:name w:val="Light Shading Accent 4"/>
    <w:basedOn w:val="NormalTablo"/>
    <w:uiPriority w:val="60"/>
    <w:rsid w:val="00700C85"/>
    <w:pPr>
      <w:spacing w:before="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kGlgeleme-Vurgu11">
    <w:name w:val="Açık Gölgeleme - Vurgu 11"/>
    <w:basedOn w:val="NormalTablo"/>
    <w:uiPriority w:val="60"/>
    <w:rsid w:val="00FA5F42"/>
    <w:pPr>
      <w:spacing w:before="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5">
    <w:name w:val="Light Shading Accent 5"/>
    <w:basedOn w:val="NormalTablo"/>
    <w:uiPriority w:val="60"/>
    <w:rsid w:val="00FA5F42"/>
    <w:pPr>
      <w:spacing w:before="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Klavuz-Vurgu11">
    <w:name w:val="Açık Kılavuz - Vurgu 11"/>
    <w:basedOn w:val="NormalTablo"/>
    <w:uiPriority w:val="62"/>
    <w:rsid w:val="00FA5F42"/>
    <w:pPr>
      <w:spacing w:before="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6">
    <w:name w:val="toc 6"/>
    <w:basedOn w:val="Normal"/>
    <w:next w:val="Normal"/>
    <w:autoRedefine/>
    <w:uiPriority w:val="39"/>
    <w:unhideWhenUsed/>
    <w:rsid w:val="003B1212"/>
    <w:pPr>
      <w:spacing w:before="0" w:after="100"/>
      <w:ind w:left="1100"/>
    </w:pPr>
    <w:rPr>
      <w:rFonts w:asciiTheme="minorHAnsi" w:hAnsiTheme="minorHAnsi"/>
      <w:sz w:val="22"/>
    </w:rPr>
  </w:style>
  <w:style w:type="paragraph" w:styleId="T7">
    <w:name w:val="toc 7"/>
    <w:basedOn w:val="Normal"/>
    <w:next w:val="Normal"/>
    <w:autoRedefine/>
    <w:uiPriority w:val="39"/>
    <w:unhideWhenUsed/>
    <w:rsid w:val="003B1212"/>
    <w:pPr>
      <w:spacing w:before="0" w:after="100"/>
      <w:ind w:left="1320"/>
    </w:pPr>
    <w:rPr>
      <w:rFonts w:asciiTheme="minorHAnsi" w:hAnsiTheme="minorHAnsi"/>
      <w:sz w:val="22"/>
    </w:rPr>
  </w:style>
  <w:style w:type="paragraph" w:styleId="T8">
    <w:name w:val="toc 8"/>
    <w:basedOn w:val="Normal"/>
    <w:next w:val="Normal"/>
    <w:autoRedefine/>
    <w:uiPriority w:val="39"/>
    <w:unhideWhenUsed/>
    <w:rsid w:val="003B1212"/>
    <w:pPr>
      <w:spacing w:before="0" w:after="100"/>
      <w:ind w:left="1540"/>
    </w:pPr>
    <w:rPr>
      <w:rFonts w:asciiTheme="minorHAnsi" w:hAnsiTheme="minorHAnsi"/>
      <w:sz w:val="22"/>
    </w:rPr>
  </w:style>
  <w:style w:type="paragraph" w:styleId="T9">
    <w:name w:val="toc 9"/>
    <w:basedOn w:val="Normal"/>
    <w:next w:val="Normal"/>
    <w:autoRedefine/>
    <w:uiPriority w:val="39"/>
    <w:unhideWhenUsed/>
    <w:rsid w:val="003B1212"/>
    <w:pPr>
      <w:spacing w:before="0" w:after="100"/>
      <w:ind w:left="1760"/>
    </w:pPr>
    <w:rPr>
      <w:rFonts w:asciiTheme="minorHAnsi" w:hAnsiTheme="minorHAnsi"/>
      <w:sz w:val="22"/>
    </w:rPr>
  </w:style>
  <w:style w:type="paragraph" w:styleId="AralkYok">
    <w:name w:val="No Spacing"/>
    <w:uiPriority w:val="1"/>
    <w:qFormat/>
    <w:rsid w:val="000A4ACA"/>
    <w:pPr>
      <w:spacing w:before="0" w:line="240" w:lineRule="auto"/>
    </w:pPr>
    <w:rPr>
      <w:rFonts w:ascii="Arial" w:hAnsi="Arial"/>
      <w:sz w:val="24"/>
    </w:rPr>
  </w:style>
  <w:style w:type="character" w:customStyle="1" w:styleId="Gvdemetni0">
    <w:name w:val="Gövde metni_"/>
    <w:link w:val="Gvdemetni1"/>
    <w:rsid w:val="00044F92"/>
    <w:rPr>
      <w:spacing w:val="10"/>
      <w:sz w:val="21"/>
      <w:szCs w:val="21"/>
      <w:shd w:val="clear" w:color="auto" w:fill="FFFFFF"/>
    </w:rPr>
  </w:style>
  <w:style w:type="paragraph" w:customStyle="1" w:styleId="Gvdemetni1">
    <w:name w:val="Gövde metni"/>
    <w:basedOn w:val="Normal"/>
    <w:link w:val="Gvdemetni0"/>
    <w:rsid w:val="00044F92"/>
    <w:pPr>
      <w:shd w:val="clear" w:color="auto" w:fill="FFFFFF"/>
      <w:spacing w:before="300" w:after="240" w:line="274" w:lineRule="exact"/>
      <w:jc w:val="both"/>
    </w:pPr>
    <w:rPr>
      <w:rFonts w:asciiTheme="minorHAnsi" w:hAnsiTheme="minorHAnsi"/>
      <w:spacing w:val="10"/>
      <w:sz w:val="21"/>
      <w:szCs w:val="21"/>
    </w:rPr>
  </w:style>
  <w:style w:type="character" w:customStyle="1" w:styleId="Gvdemetnitalik">
    <w:name w:val="Gövde metni + İtalik"/>
    <w:basedOn w:val="Gvdemetni0"/>
    <w:rsid w:val="00E50AF0"/>
    <w:rPr>
      <w:rFonts w:ascii="Arial" w:eastAsia="Arial" w:hAnsi="Arial" w:cs="Arial"/>
      <w:b w:val="0"/>
      <w:bCs w:val="0"/>
      <w:i/>
      <w:iCs/>
      <w:smallCaps w:val="0"/>
      <w:strike w:val="0"/>
      <w:color w:val="000000"/>
      <w:spacing w:val="0"/>
      <w:w w:val="100"/>
      <w:position w:val="0"/>
      <w:sz w:val="22"/>
      <w:szCs w:val="22"/>
      <w:u w:val="none"/>
      <w:shd w:val="clear" w:color="auto" w:fill="FFFFFF"/>
      <w:lang w:val="tr-TR"/>
    </w:rPr>
  </w:style>
  <w:style w:type="character" w:customStyle="1" w:styleId="Gvdemetni1ptbolukbraklyor">
    <w:name w:val="Gövde metni + 1 pt boşluk bırakılıyor"/>
    <w:basedOn w:val="Gvdemetni0"/>
    <w:rsid w:val="00E50AF0"/>
    <w:rPr>
      <w:rFonts w:ascii="Arial" w:eastAsia="Arial" w:hAnsi="Arial" w:cs="Arial"/>
      <w:b w:val="0"/>
      <w:bCs w:val="0"/>
      <w:i w:val="0"/>
      <w:iCs w:val="0"/>
      <w:smallCaps w:val="0"/>
      <w:strike w:val="0"/>
      <w:color w:val="000000"/>
      <w:spacing w:val="30"/>
      <w:w w:val="100"/>
      <w:position w:val="0"/>
      <w:sz w:val="22"/>
      <w:szCs w:val="22"/>
      <w:u w:val="none"/>
      <w:shd w:val="clear" w:color="auto" w:fill="FFFFFF"/>
      <w:lang w:val="tr-TR"/>
    </w:rPr>
  </w:style>
  <w:style w:type="character" w:customStyle="1" w:styleId="GvdemetniDotum">
    <w:name w:val="Gövde metni + Dotum"/>
    <w:basedOn w:val="Gvdemetni0"/>
    <w:rsid w:val="00E50AF0"/>
    <w:rPr>
      <w:rFonts w:ascii="Dotum" w:eastAsia="Dotum" w:hAnsi="Dotum" w:cs="Dotum"/>
      <w:b w:val="0"/>
      <w:bCs w:val="0"/>
      <w:i w:val="0"/>
      <w:iCs w:val="0"/>
      <w:smallCaps w:val="0"/>
      <w:strike w:val="0"/>
      <w:color w:val="000000"/>
      <w:spacing w:val="0"/>
      <w:w w:val="100"/>
      <w:position w:val="0"/>
      <w:sz w:val="22"/>
      <w:szCs w:val="22"/>
      <w:u w:val="none"/>
      <w:shd w:val="clear" w:color="auto" w:fill="FFFFFF"/>
      <w:lang w:val="tr-TR"/>
    </w:rPr>
  </w:style>
  <w:style w:type="character" w:customStyle="1" w:styleId="GvdemetniKaln">
    <w:name w:val="Gövde metni + Kalın"/>
    <w:basedOn w:val="Gvdemetni0"/>
    <w:rsid w:val="00E50AF0"/>
    <w:rPr>
      <w:rFonts w:ascii="Arial" w:eastAsia="Arial" w:hAnsi="Arial" w:cs="Arial"/>
      <w:b/>
      <w:bCs/>
      <w:i w:val="0"/>
      <w:iCs w:val="0"/>
      <w:smallCaps w:val="0"/>
      <w:strike w:val="0"/>
      <w:color w:val="000000"/>
      <w:spacing w:val="0"/>
      <w:w w:val="100"/>
      <w:position w:val="0"/>
      <w:sz w:val="21"/>
      <w:szCs w:val="21"/>
      <w:u w:val="none"/>
      <w:shd w:val="clear" w:color="auto" w:fill="FFFFFF"/>
      <w:lang w:val="tr-TR"/>
    </w:rPr>
  </w:style>
  <w:style w:type="character" w:customStyle="1" w:styleId="GvdemetniKalntalik">
    <w:name w:val="Gövde metni + Kalın;İtalik"/>
    <w:basedOn w:val="Gvdemetni0"/>
    <w:rsid w:val="00E50AF0"/>
    <w:rPr>
      <w:rFonts w:ascii="Arial" w:eastAsia="Arial" w:hAnsi="Arial" w:cs="Arial"/>
      <w:b/>
      <w:bCs/>
      <w:i/>
      <w:iCs/>
      <w:smallCaps w:val="0"/>
      <w:strike w:val="0"/>
      <w:color w:val="000000"/>
      <w:spacing w:val="0"/>
      <w:w w:val="100"/>
      <w:position w:val="0"/>
      <w:sz w:val="21"/>
      <w:szCs w:val="21"/>
      <w:u w:val="none"/>
      <w:shd w:val="clear" w:color="auto" w:fill="FFFFFF"/>
      <w:lang w:val="tr-TR"/>
    </w:rPr>
  </w:style>
  <w:style w:type="paragraph" w:customStyle="1" w:styleId="stbilgi1">
    <w:name w:val="Üstbilgi1"/>
    <w:basedOn w:val="Normal"/>
    <w:uiPriority w:val="99"/>
    <w:unhideWhenUsed/>
    <w:rsid w:val="004A0400"/>
    <w:pPr>
      <w:tabs>
        <w:tab w:val="center" w:pos="4536"/>
        <w:tab w:val="right" w:pos="9072"/>
      </w:tabs>
      <w:spacing w:before="0" w:line="240" w:lineRule="auto"/>
    </w:pPr>
    <w:rPr>
      <w:rFonts w:ascii="Calibri" w:eastAsia="Calibri" w:hAnsi="Calibri" w:cs="Times New Roman"/>
      <w:sz w:val="22"/>
      <w:lang w:eastAsia="en-US"/>
    </w:rPr>
  </w:style>
  <w:style w:type="character" w:customStyle="1" w:styleId="Gvdemetni4">
    <w:name w:val="Gövde metni (4)_"/>
    <w:basedOn w:val="VarsaylanParagrafYazTipi"/>
    <w:link w:val="Gvdemetni40"/>
    <w:rsid w:val="00A41ACB"/>
    <w:rPr>
      <w:rFonts w:ascii="Times New Roman" w:eastAsia="Times New Roman" w:hAnsi="Times New Roman"/>
      <w:sz w:val="23"/>
      <w:szCs w:val="23"/>
      <w:shd w:val="clear" w:color="auto" w:fill="FFFFFF"/>
    </w:rPr>
  </w:style>
  <w:style w:type="paragraph" w:customStyle="1" w:styleId="Gvdemetni40">
    <w:name w:val="Gövde metni (4)"/>
    <w:basedOn w:val="Normal"/>
    <w:link w:val="Gvdemetni4"/>
    <w:rsid w:val="00A41ACB"/>
    <w:pPr>
      <w:widowControl w:val="0"/>
      <w:shd w:val="clear" w:color="auto" w:fill="FFFFFF"/>
      <w:spacing w:before="0" w:line="413" w:lineRule="exact"/>
      <w:ind w:hanging="360"/>
      <w:jc w:val="both"/>
    </w:pPr>
    <w:rPr>
      <w:rFonts w:ascii="Times New Roman" w:eastAsia="Times New Roman" w:hAnsi="Times New Roman"/>
      <w:sz w:val="23"/>
      <w:szCs w:val="23"/>
    </w:rPr>
  </w:style>
</w:styles>
</file>

<file path=word/webSettings.xml><?xml version="1.0" encoding="utf-8"?>
<w:webSettings xmlns:r="http://schemas.openxmlformats.org/officeDocument/2006/relationships" xmlns:w="http://schemas.openxmlformats.org/wordprocessingml/2006/main">
  <w:divs>
    <w:div w:id="189805403">
      <w:bodyDiv w:val="1"/>
      <w:marLeft w:val="0"/>
      <w:marRight w:val="0"/>
      <w:marTop w:val="0"/>
      <w:marBottom w:val="0"/>
      <w:divBdr>
        <w:top w:val="none" w:sz="0" w:space="0" w:color="auto"/>
        <w:left w:val="none" w:sz="0" w:space="0" w:color="auto"/>
        <w:bottom w:val="none" w:sz="0" w:space="0" w:color="auto"/>
        <w:right w:val="none" w:sz="0" w:space="0" w:color="auto"/>
      </w:divBdr>
    </w:div>
    <w:div w:id="194084183">
      <w:bodyDiv w:val="1"/>
      <w:marLeft w:val="0"/>
      <w:marRight w:val="0"/>
      <w:marTop w:val="0"/>
      <w:marBottom w:val="0"/>
      <w:divBdr>
        <w:top w:val="none" w:sz="0" w:space="0" w:color="auto"/>
        <w:left w:val="none" w:sz="0" w:space="0" w:color="auto"/>
        <w:bottom w:val="none" w:sz="0" w:space="0" w:color="auto"/>
        <w:right w:val="none" w:sz="0" w:space="0" w:color="auto"/>
      </w:divBdr>
    </w:div>
    <w:div w:id="203254824">
      <w:bodyDiv w:val="1"/>
      <w:marLeft w:val="0"/>
      <w:marRight w:val="0"/>
      <w:marTop w:val="0"/>
      <w:marBottom w:val="0"/>
      <w:divBdr>
        <w:top w:val="none" w:sz="0" w:space="0" w:color="auto"/>
        <w:left w:val="none" w:sz="0" w:space="0" w:color="auto"/>
        <w:bottom w:val="none" w:sz="0" w:space="0" w:color="auto"/>
        <w:right w:val="none" w:sz="0" w:space="0" w:color="auto"/>
      </w:divBdr>
    </w:div>
    <w:div w:id="229272774">
      <w:bodyDiv w:val="1"/>
      <w:marLeft w:val="0"/>
      <w:marRight w:val="0"/>
      <w:marTop w:val="0"/>
      <w:marBottom w:val="0"/>
      <w:divBdr>
        <w:top w:val="none" w:sz="0" w:space="0" w:color="auto"/>
        <w:left w:val="none" w:sz="0" w:space="0" w:color="auto"/>
        <w:bottom w:val="none" w:sz="0" w:space="0" w:color="auto"/>
        <w:right w:val="none" w:sz="0" w:space="0" w:color="auto"/>
      </w:divBdr>
    </w:div>
    <w:div w:id="306979097">
      <w:bodyDiv w:val="1"/>
      <w:marLeft w:val="0"/>
      <w:marRight w:val="0"/>
      <w:marTop w:val="0"/>
      <w:marBottom w:val="0"/>
      <w:divBdr>
        <w:top w:val="none" w:sz="0" w:space="0" w:color="auto"/>
        <w:left w:val="none" w:sz="0" w:space="0" w:color="auto"/>
        <w:bottom w:val="none" w:sz="0" w:space="0" w:color="auto"/>
        <w:right w:val="none" w:sz="0" w:space="0" w:color="auto"/>
      </w:divBdr>
    </w:div>
    <w:div w:id="376050829">
      <w:bodyDiv w:val="1"/>
      <w:marLeft w:val="0"/>
      <w:marRight w:val="0"/>
      <w:marTop w:val="0"/>
      <w:marBottom w:val="0"/>
      <w:divBdr>
        <w:top w:val="none" w:sz="0" w:space="0" w:color="auto"/>
        <w:left w:val="none" w:sz="0" w:space="0" w:color="auto"/>
        <w:bottom w:val="none" w:sz="0" w:space="0" w:color="auto"/>
        <w:right w:val="none" w:sz="0" w:space="0" w:color="auto"/>
      </w:divBdr>
    </w:div>
    <w:div w:id="400561393">
      <w:bodyDiv w:val="1"/>
      <w:marLeft w:val="0"/>
      <w:marRight w:val="0"/>
      <w:marTop w:val="0"/>
      <w:marBottom w:val="0"/>
      <w:divBdr>
        <w:top w:val="none" w:sz="0" w:space="0" w:color="auto"/>
        <w:left w:val="none" w:sz="0" w:space="0" w:color="auto"/>
        <w:bottom w:val="none" w:sz="0" w:space="0" w:color="auto"/>
        <w:right w:val="none" w:sz="0" w:space="0" w:color="auto"/>
      </w:divBdr>
    </w:div>
    <w:div w:id="527061207">
      <w:bodyDiv w:val="1"/>
      <w:marLeft w:val="0"/>
      <w:marRight w:val="0"/>
      <w:marTop w:val="0"/>
      <w:marBottom w:val="0"/>
      <w:divBdr>
        <w:top w:val="none" w:sz="0" w:space="0" w:color="auto"/>
        <w:left w:val="none" w:sz="0" w:space="0" w:color="auto"/>
        <w:bottom w:val="none" w:sz="0" w:space="0" w:color="auto"/>
        <w:right w:val="none" w:sz="0" w:space="0" w:color="auto"/>
      </w:divBdr>
    </w:div>
    <w:div w:id="643776478">
      <w:bodyDiv w:val="1"/>
      <w:marLeft w:val="0"/>
      <w:marRight w:val="0"/>
      <w:marTop w:val="0"/>
      <w:marBottom w:val="0"/>
      <w:divBdr>
        <w:top w:val="none" w:sz="0" w:space="0" w:color="auto"/>
        <w:left w:val="none" w:sz="0" w:space="0" w:color="auto"/>
        <w:bottom w:val="none" w:sz="0" w:space="0" w:color="auto"/>
        <w:right w:val="none" w:sz="0" w:space="0" w:color="auto"/>
      </w:divBdr>
    </w:div>
    <w:div w:id="790900788">
      <w:bodyDiv w:val="1"/>
      <w:marLeft w:val="0"/>
      <w:marRight w:val="0"/>
      <w:marTop w:val="0"/>
      <w:marBottom w:val="0"/>
      <w:divBdr>
        <w:top w:val="none" w:sz="0" w:space="0" w:color="auto"/>
        <w:left w:val="none" w:sz="0" w:space="0" w:color="auto"/>
        <w:bottom w:val="none" w:sz="0" w:space="0" w:color="auto"/>
        <w:right w:val="none" w:sz="0" w:space="0" w:color="auto"/>
      </w:divBdr>
    </w:div>
    <w:div w:id="874391406">
      <w:bodyDiv w:val="1"/>
      <w:marLeft w:val="0"/>
      <w:marRight w:val="0"/>
      <w:marTop w:val="0"/>
      <w:marBottom w:val="0"/>
      <w:divBdr>
        <w:top w:val="none" w:sz="0" w:space="0" w:color="auto"/>
        <w:left w:val="none" w:sz="0" w:space="0" w:color="auto"/>
        <w:bottom w:val="none" w:sz="0" w:space="0" w:color="auto"/>
        <w:right w:val="none" w:sz="0" w:space="0" w:color="auto"/>
      </w:divBdr>
    </w:div>
    <w:div w:id="934555359">
      <w:bodyDiv w:val="1"/>
      <w:marLeft w:val="0"/>
      <w:marRight w:val="0"/>
      <w:marTop w:val="0"/>
      <w:marBottom w:val="0"/>
      <w:divBdr>
        <w:top w:val="none" w:sz="0" w:space="0" w:color="auto"/>
        <w:left w:val="none" w:sz="0" w:space="0" w:color="auto"/>
        <w:bottom w:val="none" w:sz="0" w:space="0" w:color="auto"/>
        <w:right w:val="none" w:sz="0" w:space="0" w:color="auto"/>
      </w:divBdr>
    </w:div>
    <w:div w:id="1035156068">
      <w:bodyDiv w:val="1"/>
      <w:marLeft w:val="0"/>
      <w:marRight w:val="0"/>
      <w:marTop w:val="0"/>
      <w:marBottom w:val="0"/>
      <w:divBdr>
        <w:top w:val="none" w:sz="0" w:space="0" w:color="auto"/>
        <w:left w:val="none" w:sz="0" w:space="0" w:color="auto"/>
        <w:bottom w:val="none" w:sz="0" w:space="0" w:color="auto"/>
        <w:right w:val="none" w:sz="0" w:space="0" w:color="auto"/>
      </w:divBdr>
    </w:div>
    <w:div w:id="1117675838">
      <w:bodyDiv w:val="1"/>
      <w:marLeft w:val="0"/>
      <w:marRight w:val="0"/>
      <w:marTop w:val="0"/>
      <w:marBottom w:val="0"/>
      <w:divBdr>
        <w:top w:val="none" w:sz="0" w:space="0" w:color="auto"/>
        <w:left w:val="none" w:sz="0" w:space="0" w:color="auto"/>
        <w:bottom w:val="none" w:sz="0" w:space="0" w:color="auto"/>
        <w:right w:val="none" w:sz="0" w:space="0" w:color="auto"/>
      </w:divBdr>
    </w:div>
    <w:div w:id="1122261198">
      <w:bodyDiv w:val="1"/>
      <w:marLeft w:val="0"/>
      <w:marRight w:val="0"/>
      <w:marTop w:val="0"/>
      <w:marBottom w:val="0"/>
      <w:divBdr>
        <w:top w:val="none" w:sz="0" w:space="0" w:color="auto"/>
        <w:left w:val="none" w:sz="0" w:space="0" w:color="auto"/>
        <w:bottom w:val="none" w:sz="0" w:space="0" w:color="auto"/>
        <w:right w:val="none" w:sz="0" w:space="0" w:color="auto"/>
      </w:divBdr>
    </w:div>
    <w:div w:id="1322003109">
      <w:bodyDiv w:val="1"/>
      <w:marLeft w:val="0"/>
      <w:marRight w:val="0"/>
      <w:marTop w:val="0"/>
      <w:marBottom w:val="0"/>
      <w:divBdr>
        <w:top w:val="none" w:sz="0" w:space="0" w:color="auto"/>
        <w:left w:val="none" w:sz="0" w:space="0" w:color="auto"/>
        <w:bottom w:val="none" w:sz="0" w:space="0" w:color="auto"/>
        <w:right w:val="none" w:sz="0" w:space="0" w:color="auto"/>
      </w:divBdr>
    </w:div>
    <w:div w:id="1374891316">
      <w:bodyDiv w:val="1"/>
      <w:marLeft w:val="0"/>
      <w:marRight w:val="0"/>
      <w:marTop w:val="0"/>
      <w:marBottom w:val="0"/>
      <w:divBdr>
        <w:top w:val="none" w:sz="0" w:space="0" w:color="auto"/>
        <w:left w:val="none" w:sz="0" w:space="0" w:color="auto"/>
        <w:bottom w:val="none" w:sz="0" w:space="0" w:color="auto"/>
        <w:right w:val="none" w:sz="0" w:space="0" w:color="auto"/>
      </w:divBdr>
    </w:div>
    <w:div w:id="1576472071">
      <w:bodyDiv w:val="1"/>
      <w:marLeft w:val="0"/>
      <w:marRight w:val="0"/>
      <w:marTop w:val="0"/>
      <w:marBottom w:val="0"/>
      <w:divBdr>
        <w:top w:val="none" w:sz="0" w:space="0" w:color="auto"/>
        <w:left w:val="none" w:sz="0" w:space="0" w:color="auto"/>
        <w:bottom w:val="none" w:sz="0" w:space="0" w:color="auto"/>
        <w:right w:val="none" w:sz="0" w:space="0" w:color="auto"/>
      </w:divBdr>
    </w:div>
    <w:div w:id="1579709817">
      <w:bodyDiv w:val="1"/>
      <w:marLeft w:val="0"/>
      <w:marRight w:val="0"/>
      <w:marTop w:val="0"/>
      <w:marBottom w:val="0"/>
      <w:divBdr>
        <w:top w:val="none" w:sz="0" w:space="0" w:color="auto"/>
        <w:left w:val="none" w:sz="0" w:space="0" w:color="auto"/>
        <w:bottom w:val="none" w:sz="0" w:space="0" w:color="auto"/>
        <w:right w:val="none" w:sz="0" w:space="0" w:color="auto"/>
      </w:divBdr>
    </w:div>
    <w:div w:id="1695882036">
      <w:bodyDiv w:val="1"/>
      <w:marLeft w:val="0"/>
      <w:marRight w:val="0"/>
      <w:marTop w:val="0"/>
      <w:marBottom w:val="0"/>
      <w:divBdr>
        <w:top w:val="none" w:sz="0" w:space="0" w:color="auto"/>
        <w:left w:val="none" w:sz="0" w:space="0" w:color="auto"/>
        <w:bottom w:val="none" w:sz="0" w:space="0" w:color="auto"/>
        <w:right w:val="none" w:sz="0" w:space="0" w:color="auto"/>
      </w:divBdr>
    </w:div>
    <w:div w:id="1705249723">
      <w:bodyDiv w:val="1"/>
      <w:marLeft w:val="0"/>
      <w:marRight w:val="0"/>
      <w:marTop w:val="0"/>
      <w:marBottom w:val="0"/>
      <w:divBdr>
        <w:top w:val="none" w:sz="0" w:space="0" w:color="auto"/>
        <w:left w:val="none" w:sz="0" w:space="0" w:color="auto"/>
        <w:bottom w:val="none" w:sz="0" w:space="0" w:color="auto"/>
        <w:right w:val="none" w:sz="0" w:space="0" w:color="auto"/>
      </w:divBdr>
    </w:div>
    <w:div w:id="1748067388">
      <w:bodyDiv w:val="1"/>
      <w:marLeft w:val="0"/>
      <w:marRight w:val="0"/>
      <w:marTop w:val="0"/>
      <w:marBottom w:val="0"/>
      <w:divBdr>
        <w:top w:val="none" w:sz="0" w:space="0" w:color="auto"/>
        <w:left w:val="none" w:sz="0" w:space="0" w:color="auto"/>
        <w:bottom w:val="none" w:sz="0" w:space="0" w:color="auto"/>
        <w:right w:val="none" w:sz="0" w:space="0" w:color="auto"/>
      </w:divBdr>
    </w:div>
    <w:div w:id="1823304926">
      <w:bodyDiv w:val="1"/>
      <w:marLeft w:val="0"/>
      <w:marRight w:val="0"/>
      <w:marTop w:val="0"/>
      <w:marBottom w:val="0"/>
      <w:divBdr>
        <w:top w:val="none" w:sz="0" w:space="0" w:color="auto"/>
        <w:left w:val="none" w:sz="0" w:space="0" w:color="auto"/>
        <w:bottom w:val="none" w:sz="0" w:space="0" w:color="auto"/>
        <w:right w:val="none" w:sz="0" w:space="0" w:color="auto"/>
      </w:divBdr>
    </w:div>
    <w:div w:id="1973637822">
      <w:bodyDiv w:val="1"/>
      <w:marLeft w:val="0"/>
      <w:marRight w:val="0"/>
      <w:marTop w:val="0"/>
      <w:marBottom w:val="0"/>
      <w:divBdr>
        <w:top w:val="none" w:sz="0" w:space="0" w:color="auto"/>
        <w:left w:val="none" w:sz="0" w:space="0" w:color="auto"/>
        <w:bottom w:val="none" w:sz="0" w:space="0" w:color="auto"/>
        <w:right w:val="none" w:sz="0" w:space="0" w:color="auto"/>
      </w:divBdr>
    </w:div>
    <w:div w:id="2054190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microsoft.com/office/2007/relationships/stylesWithEffects" Target="stylesWithEffects.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85.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UTEM PLANLAMA PROJE İNŞ. İŞ MAK. EĞİTİM VE DANIŞMANLIK HİZ. TİC. LTD. ŞTİ.
AŞAĞI ÖVEÇLER MAHALLESİ 1314. CD. ÇANKAYA/ANKARA -  TEL: (0312 473 20 03)</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9F9C3A-EE3E-47D5-A064-34060F90A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2742</TotalTime>
  <Pages>102</Pages>
  <Words>8120</Words>
  <Characters>46289</Characters>
  <Application>Microsoft Office Word</Application>
  <DocSecurity>0</DocSecurity>
  <Lines>385</Lines>
  <Paragraphs>108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54301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nurten.akelma</cp:lastModifiedBy>
  <cp:revision>29</cp:revision>
  <cp:lastPrinted>2024-09-19T08:55:00Z</cp:lastPrinted>
  <dcterms:created xsi:type="dcterms:W3CDTF">2024-07-13T15:43:00Z</dcterms:created>
  <dcterms:modified xsi:type="dcterms:W3CDTF">2024-09-27T13:08:00Z</dcterms:modified>
</cp:coreProperties>
</file>